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1DB79" w14:textId="0CE81102" w:rsidR="000F3DAC" w:rsidRPr="001B48D7" w:rsidRDefault="00AC6C46" w:rsidP="00AC6C46">
      <w:pPr>
        <w:tabs>
          <w:tab w:val="left" w:pos="3465"/>
        </w:tabs>
        <w:spacing w:line="0" w:lineRule="atLeast"/>
        <w:jc w:val="both"/>
        <w:rPr>
          <w:rFonts w:ascii="Trebuchet MS" w:eastAsia="Trebuchet MS" w:hAnsi="Trebuchet MS"/>
          <w:noProof/>
          <w:sz w:val="24"/>
          <w:szCs w:val="24"/>
        </w:rPr>
      </w:pPr>
      <w:r>
        <w:rPr>
          <w:rFonts w:ascii="Trebuchet MS" w:eastAsia="Trebuchet MS" w:hAnsi="Trebuchet MS"/>
          <w:noProof/>
          <w:sz w:val="24"/>
          <w:szCs w:val="24"/>
        </w:rPr>
        <w:tab/>
      </w:r>
    </w:p>
    <w:p w14:paraId="6CED7D4E" w14:textId="77777777" w:rsidR="002C1977" w:rsidRPr="001B48D7" w:rsidRDefault="000F3DAC" w:rsidP="00634285">
      <w:pPr>
        <w:spacing w:line="0" w:lineRule="atLeast"/>
        <w:jc w:val="both"/>
        <w:rPr>
          <w:noProof/>
        </w:rPr>
      </w:pPr>
      <w:r w:rsidRPr="001B48D7">
        <w:rPr>
          <w:rFonts w:ascii="Trebuchet MS" w:eastAsia="Trebuchet MS" w:hAnsi="Trebuchet MS"/>
          <w:noProof/>
          <w:sz w:val="24"/>
          <w:szCs w:val="24"/>
          <w:lang w:val="en-US" w:eastAsia="en-US"/>
        </w:rPr>
        <w:drawing>
          <wp:anchor distT="0" distB="0" distL="114300" distR="114300" simplePos="0" relativeHeight="251661824" behindDoc="1" locked="0" layoutInCell="1" allowOverlap="1" wp14:anchorId="48170238" wp14:editId="35BCFEA1">
            <wp:simplePos x="0" y="0"/>
            <wp:positionH relativeFrom="column">
              <wp:posOffset>-878024</wp:posOffset>
            </wp:positionH>
            <wp:positionV relativeFrom="paragraph">
              <wp:posOffset>-899794</wp:posOffset>
            </wp:positionV>
            <wp:extent cx="7551903" cy="2198914"/>
            <wp:effectExtent l="0" t="0" r="0" b="0"/>
            <wp:wrapNone/>
            <wp:docPr id="6"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9407"/>
                    <a:stretch/>
                  </pic:blipFill>
                  <pic:spPr bwMode="auto">
                    <a:xfrm>
                      <a:off x="0" y="0"/>
                      <a:ext cx="7559643" cy="2201168"/>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0682" w:rsidRPr="001B48D7">
        <w:rPr>
          <w:noProof/>
          <w:lang w:val="en-US" w:eastAsia="en-US"/>
        </w:rPr>
        <w:drawing>
          <wp:anchor distT="0" distB="0" distL="114300" distR="114300" simplePos="0" relativeHeight="251660800" behindDoc="1" locked="0" layoutInCell="1" allowOverlap="1" wp14:anchorId="2E8129A0" wp14:editId="2C26AF60">
            <wp:simplePos x="0" y="0"/>
            <wp:positionH relativeFrom="margin">
              <wp:posOffset>3529420</wp:posOffset>
            </wp:positionH>
            <wp:positionV relativeFrom="paragraph">
              <wp:posOffset>-496570</wp:posOffset>
            </wp:positionV>
            <wp:extent cx="695874" cy="652582"/>
            <wp:effectExtent l="0" t="0" r="9525" b="0"/>
            <wp:wrapNone/>
            <wp:docPr id="4" name="Imagine 4" descr="C:\Users\acdum\AppData\Local\Microsoft\Windows\INetCache\Content.Word\INTRODUCETI SIGLA 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dum\AppData\Local\Microsoft\Windows\INetCache\Content.Word\INTRODUCETI SIGLA PROGRA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874" cy="6525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D1D0F" w14:textId="77777777" w:rsidR="00634285" w:rsidRPr="001B48D7" w:rsidRDefault="002C1977" w:rsidP="00634285">
      <w:pPr>
        <w:spacing w:line="0" w:lineRule="atLeast"/>
        <w:jc w:val="both"/>
        <w:rPr>
          <w:rFonts w:ascii="Trebuchet MS" w:eastAsia="Trebuchet MS" w:hAnsi="Trebuchet MS"/>
          <w:b/>
          <w:sz w:val="28"/>
          <w:szCs w:val="28"/>
        </w:rPr>
      </w:pPr>
      <w:r w:rsidRPr="001B48D7">
        <w:rPr>
          <w:noProof/>
          <w:lang w:val="en-US" w:eastAsia="en-US"/>
        </w:rPr>
        <w:drawing>
          <wp:anchor distT="0" distB="0" distL="114300" distR="114300" simplePos="0" relativeHeight="251654655" behindDoc="1" locked="0" layoutInCell="1" allowOverlap="1" wp14:anchorId="6322BDF4" wp14:editId="46DE2FCD">
            <wp:simplePos x="0" y="0"/>
            <wp:positionH relativeFrom="page">
              <wp:align>left</wp:align>
            </wp:positionH>
            <wp:positionV relativeFrom="paragraph">
              <wp:posOffset>-945515</wp:posOffset>
            </wp:positionV>
            <wp:extent cx="7623810" cy="1915795"/>
            <wp:effectExtent l="0" t="0" r="0" b="8255"/>
            <wp:wrapNone/>
            <wp:docPr id="9" name="Imagine 5" descr="C:\Users\acdum\AppData\Local\Microsoft\Windows\INetCache\Content.Word\Comunicat de Presa fun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C:\Users\acdum\AppData\Local\Microsoft\Windows\INetCache\Content.Word\Comunicat de Presa fundal.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82244"/>
                    <a:stretch/>
                  </pic:blipFill>
                  <pic:spPr bwMode="auto">
                    <a:xfrm>
                      <a:off x="0" y="0"/>
                      <a:ext cx="7623810" cy="1915886"/>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14E6" w:rsidRPr="001B48D7">
        <w:rPr>
          <w:noProof/>
          <w:lang w:val="en-US" w:eastAsia="en-US"/>
        </w:rPr>
        <w:drawing>
          <wp:anchor distT="0" distB="0" distL="114300" distR="114300" simplePos="0" relativeHeight="251659776" behindDoc="1" locked="0" layoutInCell="1" allowOverlap="1" wp14:anchorId="54DCB678" wp14:editId="3251021F">
            <wp:simplePos x="0" y="0"/>
            <wp:positionH relativeFrom="column">
              <wp:posOffset>1910715</wp:posOffset>
            </wp:positionH>
            <wp:positionV relativeFrom="paragraph">
              <wp:posOffset>-648335</wp:posOffset>
            </wp:positionV>
            <wp:extent cx="624840" cy="624840"/>
            <wp:effectExtent l="0" t="0" r="0" b="0"/>
            <wp:wrapNone/>
            <wp:docPr id="11" name="Imagine 3" descr="C:\Users\acdum\AppData\Local\Microsoft\Windows\INetCache\Content.Word\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C:\Users\acdum\AppData\Local\Microsoft\Windows\INetCache\Content.Word\sigla_guv_coroana_albastr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0AEE0" w14:textId="77777777" w:rsidR="00634285" w:rsidRPr="001B48D7" w:rsidRDefault="00634285" w:rsidP="00634285">
      <w:pPr>
        <w:spacing w:line="0" w:lineRule="atLeast"/>
        <w:jc w:val="both"/>
        <w:rPr>
          <w:rFonts w:ascii="Trebuchet MS" w:eastAsia="Trebuchet MS" w:hAnsi="Trebuchet MS"/>
          <w:b/>
          <w:sz w:val="28"/>
          <w:szCs w:val="28"/>
        </w:rPr>
      </w:pPr>
    </w:p>
    <w:p w14:paraId="2FC1ACE7" w14:textId="77777777" w:rsidR="00634285" w:rsidRPr="001B48D7" w:rsidRDefault="00634285" w:rsidP="00634285">
      <w:pPr>
        <w:spacing w:line="0" w:lineRule="atLeast"/>
        <w:jc w:val="both"/>
        <w:rPr>
          <w:rFonts w:ascii="Trebuchet MS" w:eastAsia="Trebuchet MS" w:hAnsi="Trebuchet MS"/>
          <w:b/>
          <w:sz w:val="28"/>
          <w:szCs w:val="28"/>
        </w:rPr>
      </w:pPr>
    </w:p>
    <w:p w14:paraId="3412F87B" w14:textId="77777777" w:rsidR="00634285" w:rsidRPr="001B48D7" w:rsidRDefault="00634285" w:rsidP="00634285">
      <w:pPr>
        <w:spacing w:line="0" w:lineRule="atLeast"/>
        <w:jc w:val="both"/>
        <w:rPr>
          <w:rFonts w:ascii="Trebuchet MS" w:eastAsia="Trebuchet MS" w:hAnsi="Trebuchet MS"/>
          <w:b/>
          <w:sz w:val="28"/>
          <w:szCs w:val="28"/>
        </w:rPr>
      </w:pPr>
    </w:p>
    <w:p w14:paraId="6EB55E54" w14:textId="77777777" w:rsidR="00634285" w:rsidRPr="001B48D7" w:rsidRDefault="00634285" w:rsidP="00634285">
      <w:pPr>
        <w:spacing w:line="0" w:lineRule="atLeast"/>
        <w:jc w:val="both"/>
        <w:rPr>
          <w:rFonts w:ascii="Trebuchet MS" w:eastAsia="Trebuchet MS" w:hAnsi="Trebuchet MS"/>
          <w:b/>
          <w:sz w:val="28"/>
          <w:szCs w:val="28"/>
        </w:rPr>
      </w:pPr>
    </w:p>
    <w:p w14:paraId="345774E8" w14:textId="77777777" w:rsidR="00567E88" w:rsidRPr="001B48D7" w:rsidRDefault="00567E88" w:rsidP="00567E88">
      <w:pPr>
        <w:spacing w:line="0" w:lineRule="atLeast"/>
        <w:ind w:firstLine="708"/>
        <w:jc w:val="both"/>
        <w:rPr>
          <w:rFonts w:ascii="Trebuchet MS" w:eastAsia="Trebuchet MS" w:hAnsi="Trebuchet MS"/>
          <w:sz w:val="24"/>
          <w:szCs w:val="24"/>
        </w:rPr>
      </w:pPr>
      <w:r w:rsidRPr="001B48D7">
        <w:rPr>
          <w:rFonts w:ascii="Trebuchet MS" w:eastAsia="Trebuchet MS" w:hAnsi="Trebuchet MS"/>
          <w:sz w:val="24"/>
          <w:szCs w:val="24"/>
        </w:rPr>
        <w:tab/>
      </w:r>
    </w:p>
    <w:p w14:paraId="1D8AB401" w14:textId="77777777" w:rsidR="00842F5C" w:rsidRPr="001B48D7" w:rsidRDefault="00567E88" w:rsidP="00567E88">
      <w:pPr>
        <w:spacing w:line="0" w:lineRule="atLeast"/>
        <w:ind w:firstLine="708"/>
        <w:jc w:val="center"/>
        <w:rPr>
          <w:rFonts w:ascii="Trebuchet MS" w:eastAsia="Trebuchet MS" w:hAnsi="Trebuchet MS"/>
          <w:b/>
          <w:sz w:val="28"/>
          <w:szCs w:val="24"/>
        </w:rPr>
      </w:pPr>
      <w:r w:rsidRPr="001B48D7">
        <w:rPr>
          <w:rFonts w:ascii="Trebuchet MS" w:eastAsia="Trebuchet MS" w:hAnsi="Trebuchet MS"/>
          <w:b/>
          <w:sz w:val="28"/>
          <w:szCs w:val="24"/>
        </w:rPr>
        <w:t>Lansarea proiectului</w:t>
      </w:r>
    </w:p>
    <w:p w14:paraId="31C86862" w14:textId="705946F3" w:rsidR="00B274BC" w:rsidRDefault="00B274BC" w:rsidP="00B274BC">
      <w:pPr>
        <w:spacing w:line="0" w:lineRule="atLeast"/>
        <w:ind w:firstLine="708"/>
        <w:jc w:val="center"/>
        <w:rPr>
          <w:rFonts w:ascii="Trebuchet MS" w:eastAsia="Trebuchet MS" w:hAnsi="Trebuchet MS"/>
          <w:b/>
          <w:bCs/>
          <w:sz w:val="28"/>
          <w:szCs w:val="24"/>
        </w:rPr>
      </w:pPr>
      <w:r w:rsidRPr="00B274BC">
        <w:rPr>
          <w:rFonts w:ascii="Trebuchet MS" w:eastAsia="Trebuchet MS" w:hAnsi="Trebuchet MS"/>
          <w:b/>
          <w:bCs/>
          <w:sz w:val="28"/>
          <w:szCs w:val="24"/>
        </w:rPr>
        <w:t>POCU/726/6/12/135474</w:t>
      </w:r>
    </w:p>
    <w:p w14:paraId="232104BC" w14:textId="42A43D17" w:rsidR="00567E88" w:rsidRDefault="00B274BC" w:rsidP="00B274BC">
      <w:pPr>
        <w:spacing w:line="0" w:lineRule="atLeast"/>
        <w:ind w:firstLine="708"/>
        <w:jc w:val="center"/>
        <w:rPr>
          <w:rFonts w:ascii="Trebuchet MS" w:eastAsia="Trebuchet MS" w:hAnsi="Trebuchet MS"/>
          <w:sz w:val="24"/>
          <w:szCs w:val="24"/>
        </w:rPr>
      </w:pPr>
      <w:r w:rsidRPr="00B274BC">
        <w:rPr>
          <w:rFonts w:ascii="Trebuchet MS" w:eastAsia="Trebuchet MS" w:hAnsi="Trebuchet MS"/>
          <w:b/>
          <w:sz w:val="28"/>
          <w:szCs w:val="24"/>
          <w:lang w:val="en-US"/>
        </w:rPr>
        <w:t xml:space="preserve">“Un pas </w:t>
      </w:r>
      <w:proofErr w:type="spellStart"/>
      <w:r w:rsidRPr="00B274BC">
        <w:rPr>
          <w:rFonts w:ascii="Trebuchet MS" w:eastAsia="Trebuchet MS" w:hAnsi="Trebuchet MS"/>
          <w:b/>
          <w:sz w:val="28"/>
          <w:szCs w:val="24"/>
          <w:lang w:val="en-US"/>
        </w:rPr>
        <w:t>înainte</w:t>
      </w:r>
      <w:proofErr w:type="spellEnd"/>
      <w:r w:rsidRPr="00B274BC">
        <w:rPr>
          <w:rFonts w:ascii="Trebuchet MS" w:eastAsia="Trebuchet MS" w:hAnsi="Trebuchet MS"/>
          <w:b/>
          <w:sz w:val="28"/>
          <w:szCs w:val="24"/>
          <w:lang w:val="en-US"/>
        </w:rPr>
        <w:t xml:space="preserve"> </w:t>
      </w:r>
      <w:proofErr w:type="spellStart"/>
      <w:r w:rsidRPr="00B274BC">
        <w:rPr>
          <w:rFonts w:ascii="Trebuchet MS" w:eastAsia="Trebuchet MS" w:hAnsi="Trebuchet MS"/>
          <w:b/>
          <w:sz w:val="28"/>
          <w:szCs w:val="24"/>
          <w:lang w:val="en-US"/>
        </w:rPr>
        <w:t>către</w:t>
      </w:r>
      <w:proofErr w:type="spellEnd"/>
      <w:r w:rsidRPr="00B274BC">
        <w:rPr>
          <w:rFonts w:ascii="Trebuchet MS" w:eastAsia="Trebuchet MS" w:hAnsi="Trebuchet MS"/>
          <w:b/>
          <w:sz w:val="28"/>
          <w:szCs w:val="24"/>
          <w:lang w:val="en-US"/>
        </w:rPr>
        <w:t xml:space="preserve"> </w:t>
      </w:r>
      <w:proofErr w:type="spellStart"/>
      <w:r w:rsidRPr="00B274BC">
        <w:rPr>
          <w:rFonts w:ascii="Trebuchet MS" w:eastAsia="Trebuchet MS" w:hAnsi="Trebuchet MS"/>
          <w:b/>
          <w:sz w:val="28"/>
          <w:szCs w:val="24"/>
          <w:lang w:val="en-US"/>
        </w:rPr>
        <w:t>excelenţă</w:t>
      </w:r>
      <w:proofErr w:type="spellEnd"/>
      <w:r w:rsidRPr="00B274BC">
        <w:rPr>
          <w:rFonts w:ascii="Trebuchet MS" w:eastAsia="Trebuchet MS" w:hAnsi="Trebuchet MS"/>
          <w:b/>
          <w:sz w:val="28"/>
          <w:szCs w:val="24"/>
          <w:lang w:val="en-US"/>
        </w:rPr>
        <w:t xml:space="preserve"> </w:t>
      </w:r>
      <w:proofErr w:type="spellStart"/>
      <w:r w:rsidRPr="00B274BC">
        <w:rPr>
          <w:rFonts w:ascii="Trebuchet MS" w:eastAsia="Trebuchet MS" w:hAnsi="Trebuchet MS"/>
          <w:b/>
          <w:sz w:val="28"/>
          <w:szCs w:val="24"/>
          <w:lang w:val="en-US"/>
        </w:rPr>
        <w:t>profesională</w:t>
      </w:r>
      <w:proofErr w:type="spellEnd"/>
      <w:r w:rsidRPr="00B274BC">
        <w:rPr>
          <w:rFonts w:ascii="Trebuchet MS" w:eastAsia="Trebuchet MS" w:hAnsi="Trebuchet MS"/>
          <w:b/>
          <w:sz w:val="28"/>
          <w:szCs w:val="24"/>
          <w:lang w:val="en-US"/>
        </w:rPr>
        <w:t>”</w:t>
      </w:r>
    </w:p>
    <w:p w14:paraId="1A134321" w14:textId="772AF843" w:rsidR="00785D2E" w:rsidRDefault="00B274BC" w:rsidP="00392466">
      <w:pPr>
        <w:spacing w:before="120"/>
        <w:ind w:firstLine="709"/>
        <w:jc w:val="both"/>
        <w:rPr>
          <w:rFonts w:ascii="Trebuchet MS" w:eastAsia="Trebuchet MS" w:hAnsi="Trebuchet MS"/>
          <w:b/>
          <w:bCs/>
          <w:sz w:val="22"/>
          <w:szCs w:val="24"/>
        </w:rPr>
      </w:pPr>
      <w:r w:rsidRPr="00B274BC">
        <w:rPr>
          <w:rFonts w:ascii="Trebuchet MS" w:eastAsia="Trebuchet MS" w:hAnsi="Trebuchet MS"/>
          <w:b/>
          <w:bCs/>
          <w:sz w:val="22"/>
          <w:szCs w:val="22"/>
          <w:lang w:val="fr-CA"/>
        </w:rPr>
        <w:t>SC CONSULT RISC SRL</w:t>
      </w:r>
      <w:r w:rsidRPr="00B274BC">
        <w:rPr>
          <w:rFonts w:ascii="Trebuchet MS" w:eastAsia="Times New Roman" w:hAnsi="Trebuchet MS" w:cs="Times New Roman"/>
          <w:color w:val="1D2228"/>
          <w:sz w:val="22"/>
          <w:szCs w:val="22"/>
          <w:lang w:eastAsia="en-US"/>
        </w:rPr>
        <w:t xml:space="preserve"> </w:t>
      </w:r>
      <w:r w:rsidRPr="00392466">
        <w:rPr>
          <w:rFonts w:ascii="Trebuchet MS" w:eastAsia="Trebuchet MS" w:hAnsi="Trebuchet MS"/>
          <w:bCs/>
          <w:sz w:val="22"/>
          <w:szCs w:val="22"/>
        </w:rPr>
        <w:t>în calitate de beneficiar</w:t>
      </w:r>
      <w:r>
        <w:rPr>
          <w:rFonts w:ascii="Trebuchet MS" w:eastAsia="Trebuchet MS" w:hAnsi="Trebuchet MS"/>
          <w:b/>
          <w:bCs/>
          <w:sz w:val="22"/>
          <w:szCs w:val="22"/>
        </w:rPr>
        <w:t>,</w:t>
      </w:r>
      <w:r w:rsidR="00392466">
        <w:rPr>
          <w:rFonts w:ascii="Trebuchet MS" w:eastAsia="Trebuchet MS" w:hAnsi="Trebuchet MS"/>
          <w:b/>
          <w:bCs/>
          <w:sz w:val="22"/>
          <w:szCs w:val="22"/>
          <w:lang w:val="fr-CA"/>
        </w:rPr>
        <w:t xml:space="preserve"> </w:t>
      </w:r>
      <w:proofErr w:type="spellStart"/>
      <w:r w:rsidR="00392466" w:rsidRPr="00392466">
        <w:rPr>
          <w:rFonts w:ascii="Trebuchet MS" w:eastAsia="Trebuchet MS" w:hAnsi="Trebuchet MS"/>
          <w:bCs/>
          <w:sz w:val="22"/>
          <w:szCs w:val="22"/>
          <w:lang w:val="fr-CA"/>
        </w:rPr>
        <w:t>împreuna</w:t>
      </w:r>
      <w:proofErr w:type="spellEnd"/>
      <w:r w:rsidR="00392466" w:rsidRPr="00392466">
        <w:rPr>
          <w:rFonts w:ascii="Trebuchet MS" w:eastAsia="Trebuchet MS" w:hAnsi="Trebuchet MS"/>
          <w:bCs/>
          <w:sz w:val="22"/>
          <w:szCs w:val="22"/>
          <w:lang w:val="fr-CA"/>
        </w:rPr>
        <w:t xml:space="preserve"> </w:t>
      </w:r>
      <w:proofErr w:type="spellStart"/>
      <w:r w:rsidR="00392466" w:rsidRPr="00392466">
        <w:rPr>
          <w:rFonts w:ascii="Trebuchet MS" w:eastAsia="Trebuchet MS" w:hAnsi="Trebuchet MS"/>
          <w:bCs/>
          <w:sz w:val="22"/>
          <w:szCs w:val="22"/>
          <w:lang w:val="fr-CA"/>
        </w:rPr>
        <w:t>cu</w:t>
      </w:r>
      <w:proofErr w:type="spellEnd"/>
      <w:r w:rsidR="00392466" w:rsidRPr="00392466">
        <w:rPr>
          <w:rFonts w:ascii="Trebuchet MS" w:eastAsia="Trebuchet MS" w:hAnsi="Trebuchet MS"/>
          <w:bCs/>
          <w:sz w:val="22"/>
          <w:szCs w:val="22"/>
          <w:lang w:val="fr-CA"/>
        </w:rPr>
        <w:t xml:space="preserve"> </w:t>
      </w:r>
      <w:proofErr w:type="spellStart"/>
      <w:r w:rsidR="00392466" w:rsidRPr="00392466">
        <w:rPr>
          <w:rFonts w:ascii="Trebuchet MS" w:eastAsia="Trebuchet MS" w:hAnsi="Trebuchet MS"/>
          <w:bCs/>
          <w:sz w:val="22"/>
          <w:szCs w:val="22"/>
          <w:lang w:val="fr-CA"/>
        </w:rPr>
        <w:t>partenerii</w:t>
      </w:r>
      <w:proofErr w:type="spellEnd"/>
      <w:r w:rsidR="00392466" w:rsidRPr="00392466">
        <w:rPr>
          <w:rFonts w:ascii="Trebuchet MS" w:eastAsia="Trebuchet MS" w:hAnsi="Trebuchet MS"/>
          <w:bCs/>
          <w:sz w:val="22"/>
          <w:szCs w:val="22"/>
          <w:lang w:val="fr-CA"/>
        </w:rPr>
        <w:t xml:space="preserve"> </w:t>
      </w:r>
      <w:proofErr w:type="spellStart"/>
      <w:r w:rsidR="00392466" w:rsidRPr="00392466">
        <w:rPr>
          <w:rFonts w:ascii="Trebuchet MS" w:eastAsia="Trebuchet MS" w:hAnsi="Trebuchet MS"/>
          <w:bCs/>
          <w:sz w:val="22"/>
          <w:szCs w:val="22"/>
          <w:lang w:val="fr-CA"/>
        </w:rPr>
        <w:t>sai</w:t>
      </w:r>
      <w:proofErr w:type="spellEnd"/>
      <w:r w:rsidRPr="00B274BC">
        <w:rPr>
          <w:rFonts w:ascii="Trebuchet MS" w:eastAsia="Trebuchet MS" w:hAnsi="Trebuchet MS"/>
          <w:b/>
          <w:bCs/>
          <w:sz w:val="22"/>
          <w:szCs w:val="22"/>
          <w:lang w:val="fr-CA"/>
        </w:rPr>
        <w:t xml:space="preserve"> </w:t>
      </w:r>
      <w:r w:rsidRPr="00B274BC">
        <w:rPr>
          <w:rFonts w:ascii="Trebuchet MS" w:eastAsia="Trebuchet MS" w:hAnsi="Trebuchet MS"/>
          <w:b/>
          <w:bCs/>
          <w:sz w:val="22"/>
          <w:szCs w:val="22"/>
        </w:rPr>
        <w:t xml:space="preserve">FUNDAŢIA UNIVERSITARĂ GHIKA </w:t>
      </w:r>
      <w:proofErr w:type="spellStart"/>
      <w:r w:rsidRPr="00B274BC">
        <w:rPr>
          <w:rFonts w:ascii="Trebuchet MS" w:eastAsia="Trebuchet MS" w:hAnsi="Trebuchet MS"/>
          <w:b/>
          <w:bCs/>
          <w:sz w:val="22"/>
          <w:szCs w:val="22"/>
          <w:lang w:val="fr-CA"/>
        </w:rPr>
        <w:t>și</w:t>
      </w:r>
      <w:proofErr w:type="spellEnd"/>
      <w:r w:rsidRPr="00B274BC">
        <w:rPr>
          <w:rFonts w:ascii="Trebuchet MS" w:eastAsia="Trebuchet MS" w:hAnsi="Trebuchet MS"/>
          <w:b/>
          <w:bCs/>
          <w:sz w:val="22"/>
          <w:szCs w:val="22"/>
          <w:lang w:val="fr-CA"/>
        </w:rPr>
        <w:t xml:space="preserve"> SC </w:t>
      </w:r>
      <w:r w:rsidRPr="00B274BC">
        <w:rPr>
          <w:rFonts w:ascii="Trebuchet MS" w:eastAsia="Trebuchet MS" w:hAnsi="Trebuchet MS"/>
          <w:b/>
          <w:bCs/>
          <w:sz w:val="22"/>
          <w:szCs w:val="22"/>
        </w:rPr>
        <w:t>LIFE COURSES SRL</w:t>
      </w:r>
      <w:r w:rsidR="004C0560" w:rsidRPr="00B274BC">
        <w:rPr>
          <w:rFonts w:ascii="Trebuchet MS" w:eastAsia="Trebuchet MS" w:hAnsi="Trebuchet MS"/>
          <w:b/>
          <w:bCs/>
          <w:sz w:val="22"/>
          <w:szCs w:val="22"/>
        </w:rPr>
        <w:t>,</w:t>
      </w:r>
      <w:r w:rsidR="004C0560" w:rsidRPr="004C0560">
        <w:rPr>
          <w:rFonts w:ascii="Trebuchet MS" w:eastAsia="Trebuchet MS" w:hAnsi="Trebuchet MS"/>
          <w:b/>
          <w:bCs/>
          <w:sz w:val="22"/>
          <w:szCs w:val="22"/>
        </w:rPr>
        <w:t xml:space="preserve"> </w:t>
      </w:r>
      <w:r w:rsidR="004C0560" w:rsidRPr="004C0560">
        <w:rPr>
          <w:rFonts w:ascii="Trebuchet MS" w:eastAsia="Trebuchet MS" w:hAnsi="Trebuchet MS"/>
          <w:bCs/>
          <w:sz w:val="22"/>
          <w:szCs w:val="22"/>
        </w:rPr>
        <w:t>organizează</w:t>
      </w:r>
      <w:r w:rsidR="004C0560" w:rsidRPr="004C0560">
        <w:rPr>
          <w:rFonts w:ascii="Trebuchet MS" w:eastAsia="Trebuchet MS" w:hAnsi="Trebuchet MS"/>
          <w:b/>
          <w:bCs/>
          <w:sz w:val="22"/>
          <w:szCs w:val="22"/>
        </w:rPr>
        <w:t xml:space="preserve"> conferința de lansare a proiectului </w:t>
      </w:r>
      <w:r w:rsidR="004C0560" w:rsidRPr="004C0560">
        <w:rPr>
          <w:rFonts w:ascii="Trebuchet MS" w:eastAsia="Trebuchet MS" w:hAnsi="Trebuchet MS"/>
          <w:b/>
          <w:sz w:val="22"/>
          <w:szCs w:val="22"/>
        </w:rPr>
        <w:t>POCU „</w:t>
      </w:r>
      <w:r w:rsidRPr="00B274BC">
        <w:rPr>
          <w:rFonts w:ascii="Trebuchet MS" w:eastAsia="Trebuchet MS" w:hAnsi="Trebuchet MS"/>
          <w:b/>
          <w:sz w:val="22"/>
          <w:szCs w:val="22"/>
          <w:lang w:val="en-US"/>
        </w:rPr>
        <w:t xml:space="preserve">Un pas </w:t>
      </w:r>
      <w:proofErr w:type="spellStart"/>
      <w:r w:rsidRPr="00B274BC">
        <w:rPr>
          <w:rFonts w:ascii="Trebuchet MS" w:eastAsia="Trebuchet MS" w:hAnsi="Trebuchet MS"/>
          <w:b/>
          <w:sz w:val="22"/>
          <w:szCs w:val="22"/>
          <w:lang w:val="en-US"/>
        </w:rPr>
        <w:t>înainte</w:t>
      </w:r>
      <w:proofErr w:type="spellEnd"/>
      <w:r w:rsidRPr="00B274BC">
        <w:rPr>
          <w:rFonts w:ascii="Trebuchet MS" w:eastAsia="Trebuchet MS" w:hAnsi="Trebuchet MS"/>
          <w:b/>
          <w:sz w:val="22"/>
          <w:szCs w:val="22"/>
          <w:lang w:val="en-US"/>
        </w:rPr>
        <w:t xml:space="preserve"> </w:t>
      </w:r>
      <w:proofErr w:type="spellStart"/>
      <w:r w:rsidRPr="00B274BC">
        <w:rPr>
          <w:rFonts w:ascii="Trebuchet MS" w:eastAsia="Trebuchet MS" w:hAnsi="Trebuchet MS"/>
          <w:b/>
          <w:sz w:val="22"/>
          <w:szCs w:val="22"/>
          <w:lang w:val="en-US"/>
        </w:rPr>
        <w:t>către</w:t>
      </w:r>
      <w:proofErr w:type="spellEnd"/>
      <w:r w:rsidRPr="00B274BC">
        <w:rPr>
          <w:rFonts w:ascii="Trebuchet MS" w:eastAsia="Trebuchet MS" w:hAnsi="Trebuchet MS"/>
          <w:b/>
          <w:sz w:val="22"/>
          <w:szCs w:val="22"/>
          <w:lang w:val="en-US"/>
        </w:rPr>
        <w:t xml:space="preserve"> </w:t>
      </w:r>
      <w:proofErr w:type="spellStart"/>
      <w:r w:rsidRPr="00B274BC">
        <w:rPr>
          <w:rFonts w:ascii="Trebuchet MS" w:eastAsia="Trebuchet MS" w:hAnsi="Trebuchet MS"/>
          <w:b/>
          <w:sz w:val="22"/>
          <w:szCs w:val="22"/>
          <w:lang w:val="en-US"/>
        </w:rPr>
        <w:t>excelenţă</w:t>
      </w:r>
      <w:proofErr w:type="spellEnd"/>
      <w:r w:rsidRPr="00B274BC">
        <w:rPr>
          <w:rFonts w:ascii="Trebuchet MS" w:eastAsia="Trebuchet MS" w:hAnsi="Trebuchet MS"/>
          <w:b/>
          <w:sz w:val="22"/>
          <w:szCs w:val="22"/>
          <w:lang w:val="en-US"/>
        </w:rPr>
        <w:t xml:space="preserve"> </w:t>
      </w:r>
      <w:proofErr w:type="spellStart"/>
      <w:r w:rsidRPr="00B274BC">
        <w:rPr>
          <w:rFonts w:ascii="Trebuchet MS" w:eastAsia="Trebuchet MS" w:hAnsi="Trebuchet MS"/>
          <w:b/>
          <w:sz w:val="22"/>
          <w:szCs w:val="22"/>
          <w:lang w:val="en-US"/>
        </w:rPr>
        <w:t>profesională</w:t>
      </w:r>
      <w:proofErr w:type="spellEnd"/>
      <w:r w:rsidR="004C0560" w:rsidRPr="004C0560">
        <w:rPr>
          <w:rFonts w:ascii="Trebuchet MS" w:eastAsia="Trebuchet MS" w:hAnsi="Trebuchet MS"/>
          <w:b/>
          <w:sz w:val="22"/>
          <w:szCs w:val="22"/>
        </w:rPr>
        <w:t xml:space="preserve">”, </w:t>
      </w:r>
      <w:r w:rsidR="004C0560" w:rsidRPr="004C0560">
        <w:rPr>
          <w:rFonts w:ascii="Trebuchet MS" w:hAnsi="Trebuchet MS"/>
          <w:sz w:val="22"/>
          <w:szCs w:val="22"/>
        </w:rPr>
        <w:t xml:space="preserve">eveniment care va avea loc </w:t>
      </w:r>
      <w:r w:rsidR="008411AE" w:rsidRPr="008411AE">
        <w:rPr>
          <w:rFonts w:ascii="Trebuchet MS" w:hAnsi="Trebuchet MS"/>
          <w:sz w:val="22"/>
          <w:szCs w:val="22"/>
        </w:rPr>
        <w:t>marți 27</w:t>
      </w:r>
      <w:r w:rsidR="004C0560" w:rsidRPr="008411AE">
        <w:rPr>
          <w:rFonts w:ascii="Trebuchet MS" w:hAnsi="Trebuchet MS"/>
          <w:sz w:val="22"/>
          <w:szCs w:val="22"/>
        </w:rPr>
        <w:t xml:space="preserve"> aprilie 2021, începând cu ora 1</w:t>
      </w:r>
      <w:r w:rsidR="00EC3713">
        <w:rPr>
          <w:rFonts w:ascii="Trebuchet MS" w:hAnsi="Trebuchet MS"/>
          <w:sz w:val="22"/>
          <w:szCs w:val="22"/>
        </w:rPr>
        <w:t>4</w:t>
      </w:r>
      <w:bookmarkStart w:id="0" w:name="_GoBack"/>
      <w:bookmarkEnd w:id="0"/>
      <w:r w:rsidR="004C0560" w:rsidRPr="008411AE">
        <w:rPr>
          <w:rFonts w:ascii="Trebuchet MS" w:hAnsi="Trebuchet MS"/>
          <w:sz w:val="22"/>
          <w:szCs w:val="22"/>
        </w:rPr>
        <w:t xml:space="preserve">, </w:t>
      </w:r>
      <w:r w:rsidR="004C0560" w:rsidRPr="004C0560">
        <w:rPr>
          <w:rFonts w:ascii="Trebuchet MS" w:hAnsi="Trebuchet MS"/>
          <w:sz w:val="22"/>
          <w:szCs w:val="22"/>
        </w:rPr>
        <w:t xml:space="preserve">la sediul </w:t>
      </w:r>
      <w:r>
        <w:rPr>
          <w:rFonts w:ascii="Trebuchet MS" w:hAnsi="Trebuchet MS"/>
          <w:sz w:val="22"/>
          <w:szCs w:val="22"/>
        </w:rPr>
        <w:t>SC Consult Risc SRL</w:t>
      </w:r>
      <w:r w:rsidR="004C0560" w:rsidRPr="004C0560">
        <w:rPr>
          <w:rFonts w:ascii="Trebuchet MS" w:hAnsi="Trebuchet MS"/>
          <w:sz w:val="22"/>
          <w:szCs w:val="22"/>
        </w:rPr>
        <w:t xml:space="preserve"> din Craiova, strada </w:t>
      </w:r>
      <w:r>
        <w:rPr>
          <w:rFonts w:ascii="Trebuchet MS" w:hAnsi="Trebuchet MS"/>
          <w:sz w:val="22"/>
          <w:szCs w:val="22"/>
        </w:rPr>
        <w:t>Campia Islaz, nr.38A.</w:t>
      </w:r>
      <w:r w:rsidR="004C0560" w:rsidRPr="004C0560">
        <w:rPr>
          <w:rFonts w:ascii="Trebuchet MS" w:hAnsi="Trebuchet MS"/>
          <w:sz w:val="22"/>
          <w:szCs w:val="22"/>
        </w:rPr>
        <w:t xml:space="preserve"> </w:t>
      </w:r>
    </w:p>
    <w:p w14:paraId="022C82EB" w14:textId="77777777" w:rsidR="00B274BC" w:rsidRDefault="00F83DFA" w:rsidP="00F83DFA">
      <w:pPr>
        <w:spacing w:before="120"/>
        <w:ind w:firstLine="709"/>
        <w:jc w:val="both"/>
        <w:rPr>
          <w:rFonts w:ascii="Trebuchet MS" w:eastAsia="Trebuchet MS" w:hAnsi="Trebuchet MS"/>
          <w:sz w:val="22"/>
          <w:szCs w:val="24"/>
        </w:rPr>
      </w:pPr>
      <w:r w:rsidRPr="001B48D7">
        <w:rPr>
          <w:rFonts w:ascii="Trebuchet MS" w:hAnsi="Trebuchet MS"/>
          <w:sz w:val="22"/>
          <w:szCs w:val="22"/>
        </w:rPr>
        <w:t>Proiectul</w:t>
      </w:r>
      <w:r w:rsidR="004C0560">
        <w:rPr>
          <w:rFonts w:ascii="Trebuchet MS" w:hAnsi="Trebuchet MS"/>
          <w:sz w:val="22"/>
          <w:szCs w:val="22"/>
        </w:rPr>
        <w:t xml:space="preserve">, implementat în perioada </w:t>
      </w:r>
      <w:r w:rsidRPr="001B48D7">
        <w:rPr>
          <w:rFonts w:ascii="Trebuchet MS" w:hAnsi="Trebuchet MS"/>
          <w:sz w:val="22"/>
          <w:szCs w:val="22"/>
        </w:rPr>
        <w:t xml:space="preserve"> </w:t>
      </w:r>
      <w:r w:rsidR="00B274BC" w:rsidRPr="00B274BC">
        <w:rPr>
          <w:rFonts w:ascii="Trebuchet MS" w:hAnsi="Trebuchet MS" w:cs="Times New Roman"/>
          <w:sz w:val="22"/>
          <w:szCs w:val="22"/>
          <w:lang w:eastAsia="en-US"/>
        </w:rPr>
        <w:t>28 ianuarie 2021 – 27 februarie 2023</w:t>
      </w:r>
      <w:r w:rsidR="004C0560">
        <w:rPr>
          <w:rFonts w:ascii="Trebuchet MS" w:hAnsi="Trebuchet MS" w:cs="Times New Roman"/>
          <w:sz w:val="22"/>
          <w:szCs w:val="22"/>
          <w:lang w:eastAsia="en-US"/>
        </w:rPr>
        <w:t xml:space="preserve">, </w:t>
      </w:r>
      <w:r w:rsidRPr="001B48D7">
        <w:rPr>
          <w:rFonts w:ascii="Trebuchet MS" w:hAnsi="Trebuchet MS"/>
          <w:sz w:val="22"/>
          <w:szCs w:val="22"/>
        </w:rPr>
        <w:t>este cofinanțat din Fondul Social European prin Programul Operațional Capital Uman 2014-2020, Axa prioritară 6: Educație si Competențe, Obiectiv specific 6.1</w:t>
      </w:r>
      <w:r>
        <w:rPr>
          <w:rFonts w:ascii="Trebuchet MS" w:hAnsi="Trebuchet MS"/>
          <w:sz w:val="22"/>
          <w:szCs w:val="22"/>
        </w:rPr>
        <w:t>2</w:t>
      </w:r>
      <w:r w:rsidRPr="001B48D7">
        <w:rPr>
          <w:rFonts w:ascii="Trebuchet MS" w:hAnsi="Trebuchet MS"/>
          <w:sz w:val="22"/>
          <w:szCs w:val="22"/>
        </w:rPr>
        <w:t xml:space="preserve"> </w:t>
      </w:r>
      <w:proofErr w:type="spellStart"/>
      <w:r w:rsidRPr="00E06F2B">
        <w:rPr>
          <w:rFonts w:ascii="Trebuchet MS" w:hAnsi="Trebuchet MS"/>
          <w:sz w:val="22"/>
          <w:szCs w:val="22"/>
          <w:lang w:val="en-GB"/>
        </w:rPr>
        <w:t>Cre</w:t>
      </w:r>
      <w:r>
        <w:rPr>
          <w:rFonts w:ascii="Trebuchet MS" w:hAnsi="Trebuchet MS"/>
          <w:sz w:val="22"/>
          <w:szCs w:val="22"/>
          <w:lang w:val="en-GB"/>
        </w:rPr>
        <w:t>ș</w:t>
      </w:r>
      <w:r w:rsidRPr="00E06F2B">
        <w:rPr>
          <w:rFonts w:ascii="Trebuchet MS" w:hAnsi="Trebuchet MS"/>
          <w:sz w:val="22"/>
          <w:szCs w:val="22"/>
          <w:lang w:val="en-GB"/>
        </w:rPr>
        <w:t>terea</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particip</w:t>
      </w:r>
      <w:r>
        <w:rPr>
          <w:rFonts w:ascii="Trebuchet MS" w:hAnsi="Trebuchet MS"/>
          <w:sz w:val="22"/>
          <w:szCs w:val="22"/>
          <w:lang w:val="en-GB"/>
        </w:rPr>
        <w:t>ă</w:t>
      </w:r>
      <w:r w:rsidRPr="00E06F2B">
        <w:rPr>
          <w:rFonts w:ascii="Trebuchet MS" w:hAnsi="Trebuchet MS"/>
          <w:sz w:val="22"/>
          <w:szCs w:val="22"/>
          <w:lang w:val="en-GB"/>
        </w:rPr>
        <w:t>rii</w:t>
      </w:r>
      <w:proofErr w:type="spellEnd"/>
      <w:r w:rsidRPr="00E06F2B">
        <w:rPr>
          <w:rFonts w:ascii="Trebuchet MS" w:hAnsi="Trebuchet MS"/>
          <w:sz w:val="22"/>
          <w:szCs w:val="22"/>
          <w:lang w:val="en-GB"/>
        </w:rPr>
        <w:t xml:space="preserve"> la </w:t>
      </w:r>
      <w:proofErr w:type="spellStart"/>
      <w:r w:rsidRPr="00E06F2B">
        <w:rPr>
          <w:rFonts w:ascii="Trebuchet MS" w:hAnsi="Trebuchet MS"/>
          <w:sz w:val="22"/>
          <w:szCs w:val="22"/>
          <w:lang w:val="en-GB"/>
        </w:rPr>
        <w:t>programele</w:t>
      </w:r>
      <w:proofErr w:type="spellEnd"/>
      <w:r w:rsidRPr="00E06F2B">
        <w:rPr>
          <w:rFonts w:ascii="Trebuchet MS" w:hAnsi="Trebuchet MS"/>
          <w:sz w:val="22"/>
          <w:szCs w:val="22"/>
          <w:lang w:val="en-GB"/>
        </w:rPr>
        <w:t xml:space="preserve"> de </w:t>
      </w:r>
      <w:proofErr w:type="spellStart"/>
      <w:r w:rsidRPr="00E06F2B">
        <w:rPr>
          <w:rFonts w:ascii="Trebuchet MS" w:hAnsi="Trebuchet MS"/>
          <w:sz w:val="22"/>
          <w:szCs w:val="22"/>
          <w:lang w:val="en-GB"/>
        </w:rPr>
        <w:t>formare</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profesional</w:t>
      </w:r>
      <w:r>
        <w:rPr>
          <w:rFonts w:ascii="Trebuchet MS" w:hAnsi="Trebuchet MS"/>
          <w:sz w:val="22"/>
          <w:szCs w:val="22"/>
          <w:lang w:val="en-GB"/>
        </w:rPr>
        <w:t>ă</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continu</w:t>
      </w:r>
      <w:r>
        <w:rPr>
          <w:rFonts w:ascii="Trebuchet MS" w:hAnsi="Trebuchet MS"/>
          <w:sz w:val="22"/>
          <w:szCs w:val="22"/>
          <w:lang w:val="en-GB"/>
        </w:rPr>
        <w:t>ă</w:t>
      </w:r>
      <w:proofErr w:type="spellEnd"/>
      <w:r w:rsidRPr="00E06F2B">
        <w:rPr>
          <w:rFonts w:ascii="Trebuchet MS" w:hAnsi="Trebuchet MS"/>
          <w:sz w:val="22"/>
          <w:szCs w:val="22"/>
          <w:lang w:val="en-GB"/>
        </w:rPr>
        <w:t xml:space="preserve">, cu accent </w:t>
      </w:r>
      <w:proofErr w:type="spellStart"/>
      <w:r w:rsidRPr="00E06F2B">
        <w:rPr>
          <w:rFonts w:ascii="Trebuchet MS" w:hAnsi="Trebuchet MS"/>
          <w:sz w:val="22"/>
          <w:szCs w:val="22"/>
          <w:lang w:val="en-GB"/>
        </w:rPr>
        <w:t>pe</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acei</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adul</w:t>
      </w:r>
      <w:r>
        <w:rPr>
          <w:rFonts w:ascii="Trebuchet MS" w:hAnsi="Trebuchet MS"/>
          <w:sz w:val="22"/>
          <w:szCs w:val="22"/>
          <w:lang w:val="en-GB"/>
        </w:rPr>
        <w:t>ț</w:t>
      </w:r>
      <w:r w:rsidRPr="00E06F2B">
        <w:rPr>
          <w:rFonts w:ascii="Trebuchet MS" w:hAnsi="Trebuchet MS"/>
          <w:sz w:val="22"/>
          <w:szCs w:val="22"/>
          <w:lang w:val="en-GB"/>
        </w:rPr>
        <w:t>i</w:t>
      </w:r>
      <w:proofErr w:type="spellEnd"/>
      <w:r w:rsidRPr="00E06F2B">
        <w:rPr>
          <w:rFonts w:ascii="Trebuchet MS" w:hAnsi="Trebuchet MS"/>
          <w:sz w:val="22"/>
          <w:szCs w:val="22"/>
          <w:lang w:val="en-GB"/>
        </w:rPr>
        <w:t xml:space="preserve">, cu un </w:t>
      </w:r>
      <w:proofErr w:type="spellStart"/>
      <w:r w:rsidRPr="00E06F2B">
        <w:rPr>
          <w:rFonts w:ascii="Trebuchet MS" w:hAnsi="Trebuchet MS"/>
          <w:sz w:val="22"/>
          <w:szCs w:val="22"/>
          <w:lang w:val="en-GB"/>
        </w:rPr>
        <w:t>nivel</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sc</w:t>
      </w:r>
      <w:r>
        <w:rPr>
          <w:rFonts w:ascii="Trebuchet MS" w:hAnsi="Trebuchet MS"/>
          <w:sz w:val="22"/>
          <w:szCs w:val="22"/>
          <w:lang w:val="en-GB"/>
        </w:rPr>
        <w:t>ă</w:t>
      </w:r>
      <w:r w:rsidRPr="00E06F2B">
        <w:rPr>
          <w:rFonts w:ascii="Trebuchet MS" w:hAnsi="Trebuchet MS"/>
          <w:sz w:val="22"/>
          <w:szCs w:val="22"/>
          <w:lang w:val="en-GB"/>
        </w:rPr>
        <w:t>zut</w:t>
      </w:r>
      <w:proofErr w:type="spellEnd"/>
      <w:r w:rsidRPr="00E06F2B">
        <w:rPr>
          <w:rFonts w:ascii="Trebuchet MS" w:hAnsi="Trebuchet MS"/>
          <w:sz w:val="22"/>
          <w:szCs w:val="22"/>
          <w:lang w:val="en-GB"/>
        </w:rPr>
        <w:t xml:space="preserve"> de </w:t>
      </w:r>
      <w:proofErr w:type="spellStart"/>
      <w:r w:rsidRPr="00E06F2B">
        <w:rPr>
          <w:rFonts w:ascii="Trebuchet MS" w:hAnsi="Trebuchet MS"/>
          <w:sz w:val="22"/>
          <w:szCs w:val="22"/>
          <w:lang w:val="en-GB"/>
        </w:rPr>
        <w:t>calificare</w:t>
      </w:r>
      <w:proofErr w:type="spellEnd"/>
      <w:r w:rsidRPr="00E06F2B">
        <w:rPr>
          <w:rFonts w:ascii="Trebuchet MS" w:hAnsi="Trebuchet MS"/>
          <w:sz w:val="22"/>
          <w:szCs w:val="22"/>
          <w:lang w:val="en-GB"/>
        </w:rPr>
        <w:t xml:space="preserve"> </w:t>
      </w:r>
      <w:proofErr w:type="spellStart"/>
      <w:r>
        <w:rPr>
          <w:rFonts w:ascii="Trebuchet MS" w:hAnsi="Trebuchet MS"/>
          <w:sz w:val="22"/>
          <w:szCs w:val="22"/>
          <w:lang w:val="en-GB"/>
        </w:rPr>
        <w:t>ș</w:t>
      </w:r>
      <w:r w:rsidRPr="00E06F2B">
        <w:rPr>
          <w:rFonts w:ascii="Trebuchet MS" w:hAnsi="Trebuchet MS"/>
          <w:sz w:val="22"/>
          <w:szCs w:val="22"/>
          <w:lang w:val="en-GB"/>
        </w:rPr>
        <w:t>i</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persoanele</w:t>
      </w:r>
      <w:proofErr w:type="spellEnd"/>
      <w:r w:rsidRPr="00E06F2B">
        <w:rPr>
          <w:rFonts w:ascii="Trebuchet MS" w:hAnsi="Trebuchet MS"/>
          <w:sz w:val="22"/>
          <w:szCs w:val="22"/>
          <w:lang w:val="en-GB"/>
        </w:rPr>
        <w:t xml:space="preserve"> cu </w:t>
      </w:r>
      <w:proofErr w:type="spellStart"/>
      <w:r w:rsidRPr="00E06F2B">
        <w:rPr>
          <w:rFonts w:ascii="Trebuchet MS" w:hAnsi="Trebuchet MS"/>
          <w:sz w:val="22"/>
          <w:szCs w:val="22"/>
          <w:lang w:val="en-GB"/>
        </w:rPr>
        <w:t>vârsta</w:t>
      </w:r>
      <w:proofErr w:type="spellEnd"/>
      <w:r w:rsidRPr="00E06F2B">
        <w:rPr>
          <w:rFonts w:ascii="Trebuchet MS" w:hAnsi="Trebuchet MS"/>
          <w:sz w:val="22"/>
          <w:szCs w:val="22"/>
          <w:lang w:val="en-GB"/>
        </w:rPr>
        <w:t xml:space="preserve"> de </w:t>
      </w:r>
      <w:proofErr w:type="spellStart"/>
      <w:r w:rsidRPr="00E06F2B">
        <w:rPr>
          <w:rFonts w:ascii="Trebuchet MS" w:hAnsi="Trebuchet MS"/>
          <w:sz w:val="22"/>
          <w:szCs w:val="22"/>
          <w:lang w:val="en-GB"/>
        </w:rPr>
        <w:t>peste</w:t>
      </w:r>
      <w:proofErr w:type="spellEnd"/>
      <w:r w:rsidRPr="00E06F2B">
        <w:rPr>
          <w:rFonts w:ascii="Trebuchet MS" w:hAnsi="Trebuchet MS"/>
          <w:sz w:val="22"/>
          <w:szCs w:val="22"/>
          <w:lang w:val="en-GB"/>
        </w:rPr>
        <w:t xml:space="preserve"> 40 </w:t>
      </w:r>
      <w:proofErr w:type="spellStart"/>
      <w:r w:rsidRPr="00E06F2B">
        <w:rPr>
          <w:rFonts w:ascii="Trebuchet MS" w:hAnsi="Trebuchet MS"/>
          <w:sz w:val="22"/>
          <w:szCs w:val="22"/>
          <w:lang w:val="en-GB"/>
        </w:rPr>
        <w:t>ani</w:t>
      </w:r>
      <w:proofErr w:type="spellEnd"/>
      <w:r w:rsidRPr="00E06F2B">
        <w:rPr>
          <w:rFonts w:ascii="Trebuchet MS" w:hAnsi="Trebuchet MS"/>
          <w:sz w:val="22"/>
          <w:szCs w:val="22"/>
          <w:lang w:val="en-GB"/>
        </w:rPr>
        <w:t xml:space="preserve">, din zone </w:t>
      </w:r>
      <w:proofErr w:type="spellStart"/>
      <w:r w:rsidRPr="00E06F2B">
        <w:rPr>
          <w:rFonts w:ascii="Trebuchet MS" w:hAnsi="Trebuchet MS"/>
          <w:sz w:val="22"/>
          <w:szCs w:val="22"/>
          <w:lang w:val="en-GB"/>
        </w:rPr>
        <w:t>rurale</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defavorizate</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inclusiv</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prin</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recunoa</w:t>
      </w:r>
      <w:r>
        <w:rPr>
          <w:rFonts w:ascii="Trebuchet MS" w:hAnsi="Trebuchet MS"/>
          <w:sz w:val="22"/>
          <w:szCs w:val="22"/>
          <w:lang w:val="en-GB"/>
        </w:rPr>
        <w:t>ș</w:t>
      </w:r>
      <w:r w:rsidRPr="00E06F2B">
        <w:rPr>
          <w:rFonts w:ascii="Trebuchet MS" w:hAnsi="Trebuchet MS"/>
          <w:sz w:val="22"/>
          <w:szCs w:val="22"/>
          <w:lang w:val="en-GB"/>
        </w:rPr>
        <w:t>terea</w:t>
      </w:r>
      <w:proofErr w:type="spellEnd"/>
      <w:r w:rsidRPr="00E06F2B">
        <w:rPr>
          <w:rFonts w:ascii="Trebuchet MS" w:hAnsi="Trebuchet MS"/>
          <w:sz w:val="22"/>
          <w:szCs w:val="22"/>
          <w:lang w:val="en-GB"/>
        </w:rPr>
        <w:t xml:space="preserve"> </w:t>
      </w:r>
      <w:proofErr w:type="spellStart"/>
      <w:r>
        <w:rPr>
          <w:rFonts w:ascii="Trebuchet MS" w:hAnsi="Trebuchet MS"/>
          <w:sz w:val="22"/>
          <w:szCs w:val="22"/>
          <w:lang w:val="en-GB"/>
        </w:rPr>
        <w:t>ș</w:t>
      </w:r>
      <w:r w:rsidRPr="00E06F2B">
        <w:rPr>
          <w:rFonts w:ascii="Trebuchet MS" w:hAnsi="Trebuchet MS"/>
          <w:sz w:val="22"/>
          <w:szCs w:val="22"/>
          <w:lang w:val="en-GB"/>
        </w:rPr>
        <w:t>i</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certificarea</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rezultatelor</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înv</w:t>
      </w:r>
      <w:r>
        <w:rPr>
          <w:rFonts w:ascii="Trebuchet MS" w:hAnsi="Trebuchet MS"/>
          <w:sz w:val="22"/>
          <w:szCs w:val="22"/>
          <w:lang w:val="en-GB"/>
        </w:rPr>
        <w:t>ăță</w:t>
      </w:r>
      <w:r w:rsidRPr="00E06F2B">
        <w:rPr>
          <w:rFonts w:ascii="Trebuchet MS" w:hAnsi="Trebuchet MS"/>
          <w:sz w:val="22"/>
          <w:szCs w:val="22"/>
          <w:lang w:val="en-GB"/>
        </w:rPr>
        <w:t>rii</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dobândite</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în</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contexte</w:t>
      </w:r>
      <w:proofErr w:type="spellEnd"/>
      <w:r w:rsidRPr="00E06F2B">
        <w:rPr>
          <w:rFonts w:ascii="Trebuchet MS" w:hAnsi="Trebuchet MS"/>
          <w:sz w:val="22"/>
          <w:szCs w:val="22"/>
          <w:lang w:val="en-GB"/>
        </w:rPr>
        <w:t xml:space="preserve"> non-</w:t>
      </w:r>
      <w:proofErr w:type="spellStart"/>
      <w:r w:rsidRPr="00E06F2B">
        <w:rPr>
          <w:rFonts w:ascii="Trebuchet MS" w:hAnsi="Trebuchet MS"/>
          <w:sz w:val="22"/>
          <w:szCs w:val="22"/>
          <w:lang w:val="en-GB"/>
        </w:rPr>
        <w:t>formale</w:t>
      </w:r>
      <w:proofErr w:type="spellEnd"/>
      <w:r w:rsidRPr="00E06F2B">
        <w:rPr>
          <w:rFonts w:ascii="Trebuchet MS" w:hAnsi="Trebuchet MS"/>
          <w:sz w:val="22"/>
          <w:szCs w:val="22"/>
          <w:lang w:val="en-GB"/>
        </w:rPr>
        <w:t xml:space="preserve"> </w:t>
      </w:r>
      <w:proofErr w:type="spellStart"/>
      <w:r>
        <w:rPr>
          <w:rFonts w:ascii="Trebuchet MS" w:hAnsi="Trebuchet MS"/>
          <w:sz w:val="22"/>
          <w:szCs w:val="22"/>
          <w:lang w:val="en-GB"/>
        </w:rPr>
        <w:t>ș</w:t>
      </w:r>
      <w:r w:rsidRPr="00E06F2B">
        <w:rPr>
          <w:rFonts w:ascii="Trebuchet MS" w:hAnsi="Trebuchet MS"/>
          <w:sz w:val="22"/>
          <w:szCs w:val="22"/>
          <w:lang w:val="en-GB"/>
        </w:rPr>
        <w:t>i</w:t>
      </w:r>
      <w:proofErr w:type="spellEnd"/>
      <w:r w:rsidRPr="00E06F2B">
        <w:rPr>
          <w:rFonts w:ascii="Trebuchet MS" w:hAnsi="Trebuchet MS"/>
          <w:sz w:val="22"/>
          <w:szCs w:val="22"/>
          <w:lang w:val="en-GB"/>
        </w:rPr>
        <w:t xml:space="preserve"> </w:t>
      </w:r>
      <w:proofErr w:type="spellStart"/>
      <w:r w:rsidRPr="00E06F2B">
        <w:rPr>
          <w:rFonts w:ascii="Trebuchet MS" w:hAnsi="Trebuchet MS"/>
          <w:sz w:val="22"/>
          <w:szCs w:val="22"/>
          <w:lang w:val="en-GB"/>
        </w:rPr>
        <w:t>informale</w:t>
      </w:r>
      <w:proofErr w:type="spellEnd"/>
      <w:r w:rsidRPr="00E06F2B">
        <w:rPr>
          <w:rFonts w:ascii="Trebuchet MS" w:hAnsi="Trebuchet MS"/>
          <w:sz w:val="22"/>
          <w:szCs w:val="22"/>
        </w:rPr>
        <w:t>.</w:t>
      </w:r>
      <w:r w:rsidR="00E85609" w:rsidRPr="001B48D7">
        <w:rPr>
          <w:rFonts w:ascii="Trebuchet MS" w:eastAsia="Trebuchet MS" w:hAnsi="Trebuchet MS"/>
          <w:sz w:val="22"/>
          <w:szCs w:val="24"/>
        </w:rPr>
        <w:t xml:space="preserve"> </w:t>
      </w:r>
    </w:p>
    <w:p w14:paraId="64410592" w14:textId="1B26A64A" w:rsidR="00B274BC" w:rsidRPr="00B274BC" w:rsidRDefault="00E85609" w:rsidP="00B274BC">
      <w:pPr>
        <w:spacing w:before="120"/>
        <w:ind w:firstLine="709"/>
        <w:jc w:val="both"/>
        <w:rPr>
          <w:rFonts w:ascii="Trebuchet MS" w:eastAsia="Trebuchet MS" w:hAnsi="Trebuchet MS"/>
          <w:sz w:val="22"/>
          <w:szCs w:val="24"/>
        </w:rPr>
      </w:pPr>
      <w:r w:rsidRPr="001B48D7">
        <w:rPr>
          <w:rFonts w:ascii="Trebuchet MS" w:eastAsia="Trebuchet MS" w:hAnsi="Trebuchet MS"/>
          <w:sz w:val="22"/>
          <w:szCs w:val="24"/>
        </w:rPr>
        <w:t xml:space="preserve"> </w:t>
      </w:r>
      <w:r w:rsidR="00B274BC" w:rsidRPr="00B274BC">
        <w:rPr>
          <w:rFonts w:ascii="Trebuchet MS" w:eastAsia="Trebuchet MS" w:hAnsi="Trebuchet MS"/>
          <w:sz w:val="22"/>
          <w:szCs w:val="24"/>
        </w:rPr>
        <w:t xml:space="preserve">Proiectul are ca </w:t>
      </w:r>
      <w:r w:rsidR="00B274BC" w:rsidRPr="00B274BC">
        <w:rPr>
          <w:rFonts w:ascii="Trebuchet MS" w:eastAsia="Trebuchet MS" w:hAnsi="Trebuchet MS"/>
          <w:b/>
          <w:sz w:val="22"/>
          <w:szCs w:val="24"/>
        </w:rPr>
        <w:t>obiectiv general</w:t>
      </w:r>
      <w:r w:rsidR="00B274BC" w:rsidRPr="00B274BC">
        <w:rPr>
          <w:rFonts w:ascii="Trebuchet MS" w:eastAsia="Trebuchet MS" w:hAnsi="Trebuchet MS"/>
          <w:sz w:val="22"/>
          <w:szCs w:val="24"/>
        </w:rPr>
        <w:t xml:space="preserve"> </w:t>
      </w:r>
      <w:r w:rsidR="00B274BC" w:rsidRPr="00B274BC">
        <w:rPr>
          <w:rFonts w:ascii="Trebuchet MS" w:eastAsia="Trebuchet MS" w:hAnsi="Trebuchet MS"/>
          <w:sz w:val="22"/>
          <w:szCs w:val="24"/>
          <w:lang w:val="fr-CA"/>
        </w:rPr>
        <w:t>”</w:t>
      </w:r>
      <w:r w:rsidR="00B274BC" w:rsidRPr="00B274BC">
        <w:rPr>
          <w:rFonts w:ascii="Trebuchet MS" w:eastAsia="Trebuchet MS" w:hAnsi="Trebuchet MS"/>
          <w:sz w:val="22"/>
          <w:szCs w:val="24"/>
        </w:rPr>
        <w:t xml:space="preserve"> Imbunatatirea nivelului de cunostinte si competente al angajatilor din firmele romanesti din regiunile mai putin dezvoltate, cu nivel scazut de calificare, de peste 40 de ani din zone rurale defavorizate prin participarea la programe de FPC adaptate cerintelor pietei muncii din Romania si UE si promovarea unor cai de învatare flexibile, inclusiv prin orientare profesionala, Cresterea nivelului de competenta a angajatilor din firmele romanesti prin invatare pe tot parcursul vietii, acces si participare la educatie si formare profesionala continua pentru persoane din toate categoriile sociale si de varsta, acestea fiind si principalele obiective ale POCU ce au ca rezultate un capital uman mai eficient si bine pregatit in Romania </w:t>
      </w:r>
      <w:r w:rsidR="00B274BC" w:rsidRPr="00B274BC">
        <w:rPr>
          <w:rFonts w:ascii="Trebuchet MS" w:eastAsia="Trebuchet MS" w:hAnsi="Trebuchet MS"/>
          <w:sz w:val="22"/>
          <w:szCs w:val="24"/>
          <w:lang w:val="fr-CA"/>
        </w:rPr>
        <w:t>”.</w:t>
      </w:r>
      <w:r w:rsidR="00B274BC" w:rsidRPr="00B274BC">
        <w:rPr>
          <w:rFonts w:ascii="Trebuchet MS" w:eastAsia="Trebuchet MS" w:hAnsi="Trebuchet MS"/>
          <w:b/>
          <w:sz w:val="22"/>
          <w:szCs w:val="24"/>
        </w:rPr>
        <w:t xml:space="preserve">      </w:t>
      </w:r>
    </w:p>
    <w:p w14:paraId="50ABECA9" w14:textId="68079385" w:rsidR="00E85609" w:rsidRPr="001B48D7" w:rsidRDefault="00B274BC" w:rsidP="00B274BC">
      <w:pPr>
        <w:spacing w:before="120"/>
        <w:ind w:firstLine="709"/>
        <w:jc w:val="both"/>
        <w:rPr>
          <w:rFonts w:ascii="Trebuchet MS" w:eastAsia="Trebuchet MS" w:hAnsi="Trebuchet MS"/>
          <w:sz w:val="22"/>
          <w:szCs w:val="24"/>
        </w:rPr>
      </w:pPr>
      <w:r w:rsidRPr="00B274BC">
        <w:rPr>
          <w:rFonts w:ascii="Trebuchet MS" w:eastAsia="Trebuchet MS" w:hAnsi="Trebuchet MS"/>
          <w:b/>
          <w:sz w:val="22"/>
          <w:szCs w:val="24"/>
        </w:rPr>
        <w:t>Grupul Țintă</w:t>
      </w:r>
      <w:r w:rsidRPr="00B274BC">
        <w:rPr>
          <w:rFonts w:ascii="Trebuchet MS" w:eastAsia="Trebuchet MS" w:hAnsi="Trebuchet MS"/>
          <w:sz w:val="22"/>
          <w:szCs w:val="24"/>
        </w:rPr>
        <w:t xml:space="preserve"> al proiectului va include 676 angajati cu contract individual de munca (cu norma intreaga sau cu timp partial) ce provin din intreprinderi romanesti (inclusiv PFA si intreprinderi individuale), în special cu nivel scazut de calificare sau nu, persoane cu vârsta de peste 40 de ani, persoane din mediul rural defavorizat, din regiunile de dezvoltare Nord Vest, Nord Est, Centru, Sud Est, Sud Muntenia si Sud Vest Oltenia, judetele Suceava, Botosani, Neamt, Iasi, Bacau, Vrancea, Brasov, Dambovita, Teleorman, Dolj, Mehedinti, Sibiu, Maramures, Satu Mare, Calarasi, Constanta, Prahova, Valcea</w:t>
      </w:r>
      <w:r w:rsidR="00E85609" w:rsidRPr="001B48D7">
        <w:rPr>
          <w:rFonts w:ascii="Trebuchet MS" w:eastAsia="Trebuchet MS" w:hAnsi="Trebuchet MS"/>
          <w:sz w:val="22"/>
          <w:szCs w:val="24"/>
        </w:rPr>
        <w:t xml:space="preserve"> </w:t>
      </w:r>
      <w:r w:rsidR="00B7195B">
        <w:rPr>
          <w:rFonts w:ascii="Trebuchet MS" w:eastAsia="Trebuchet MS" w:hAnsi="Trebuchet MS"/>
          <w:sz w:val="22"/>
          <w:szCs w:val="24"/>
        </w:rPr>
        <w:t>.</w:t>
      </w:r>
      <w:r w:rsidR="00E85609" w:rsidRPr="001B48D7">
        <w:rPr>
          <w:rFonts w:ascii="Trebuchet MS" w:eastAsia="Trebuchet MS" w:hAnsi="Trebuchet MS"/>
          <w:sz w:val="22"/>
          <w:szCs w:val="24"/>
        </w:rPr>
        <w:t xml:space="preserve">                                   </w:t>
      </w:r>
    </w:p>
    <w:p w14:paraId="76457355" w14:textId="05B349D5" w:rsidR="0052158C" w:rsidRPr="0052158C" w:rsidRDefault="0052158C" w:rsidP="00C36FDB">
      <w:pPr>
        <w:jc w:val="both"/>
        <w:rPr>
          <w:rFonts w:ascii="Trebuchet MS" w:hAnsi="Trebuchet MS"/>
          <w:b/>
          <w:color w:val="000000" w:themeColor="text1"/>
          <w:sz w:val="22"/>
          <w:szCs w:val="22"/>
        </w:rPr>
      </w:pPr>
      <w:r>
        <w:rPr>
          <w:rFonts w:ascii="Trebuchet MS" w:eastAsia="Trebuchet MS" w:hAnsi="Trebuchet MS"/>
          <w:sz w:val="22"/>
          <w:szCs w:val="22"/>
        </w:rPr>
        <w:t xml:space="preserve">           </w:t>
      </w:r>
      <w:r w:rsidR="00E946A1" w:rsidRPr="0052158C">
        <w:rPr>
          <w:rFonts w:ascii="Trebuchet MS" w:eastAsia="Trebuchet MS" w:hAnsi="Trebuchet MS"/>
          <w:sz w:val="22"/>
          <w:szCs w:val="22"/>
        </w:rPr>
        <w:t xml:space="preserve">Grupul țintă </w:t>
      </w:r>
      <w:r w:rsidR="006937FA" w:rsidRPr="0052158C">
        <w:rPr>
          <w:rFonts w:ascii="Trebuchet MS" w:eastAsia="Trebuchet MS" w:hAnsi="Trebuchet MS"/>
          <w:sz w:val="22"/>
          <w:szCs w:val="22"/>
        </w:rPr>
        <w:t>v</w:t>
      </w:r>
      <w:r w:rsidR="00E946A1" w:rsidRPr="0052158C">
        <w:rPr>
          <w:rFonts w:ascii="Trebuchet MS" w:eastAsia="Trebuchet MS" w:hAnsi="Trebuchet MS"/>
          <w:sz w:val="22"/>
          <w:szCs w:val="22"/>
        </w:rPr>
        <w:t>a</w:t>
      </w:r>
      <w:r w:rsidR="006937FA" w:rsidRPr="0052158C">
        <w:rPr>
          <w:rFonts w:ascii="Trebuchet MS" w:eastAsia="Trebuchet MS" w:hAnsi="Trebuchet MS"/>
          <w:sz w:val="22"/>
          <w:szCs w:val="22"/>
        </w:rPr>
        <w:t xml:space="preserve"> beneficia </w:t>
      </w:r>
      <w:r w:rsidRPr="0052158C">
        <w:rPr>
          <w:rFonts w:ascii="Trebuchet MS" w:eastAsia="Trebuchet MS" w:hAnsi="Trebuchet MS"/>
          <w:sz w:val="22"/>
          <w:szCs w:val="22"/>
        </w:rPr>
        <w:t xml:space="preserve">gratuit </w:t>
      </w:r>
      <w:r w:rsidR="006937FA" w:rsidRPr="0052158C">
        <w:rPr>
          <w:rFonts w:ascii="Trebuchet MS" w:eastAsia="Trebuchet MS" w:hAnsi="Trebuchet MS"/>
          <w:sz w:val="22"/>
          <w:szCs w:val="22"/>
        </w:rPr>
        <w:t xml:space="preserve">de </w:t>
      </w:r>
      <w:r w:rsidRPr="0052158C">
        <w:rPr>
          <w:rFonts w:ascii="Trebuchet MS" w:eastAsia="Trebuchet MS" w:hAnsi="Trebuchet MS"/>
          <w:sz w:val="22"/>
          <w:szCs w:val="22"/>
        </w:rPr>
        <w:t xml:space="preserve">o paletă de  </w:t>
      </w:r>
      <w:r w:rsidR="00E85609" w:rsidRPr="0052158C">
        <w:rPr>
          <w:rFonts w:ascii="Trebuchet MS" w:eastAsia="Trebuchet MS" w:hAnsi="Trebuchet MS"/>
          <w:sz w:val="22"/>
          <w:szCs w:val="22"/>
        </w:rPr>
        <w:t>activități</w:t>
      </w:r>
      <w:r w:rsidRPr="0052158C">
        <w:rPr>
          <w:rFonts w:ascii="Trebuchet MS" w:eastAsia="Trebuchet MS" w:hAnsi="Trebuchet MS"/>
          <w:sz w:val="22"/>
          <w:szCs w:val="22"/>
        </w:rPr>
        <w:t xml:space="preserve">: </w:t>
      </w:r>
      <w:r w:rsidR="00E85609" w:rsidRPr="0052158C">
        <w:rPr>
          <w:rFonts w:ascii="Trebuchet MS" w:eastAsia="Trebuchet MS" w:hAnsi="Trebuchet MS"/>
          <w:sz w:val="22"/>
          <w:szCs w:val="22"/>
        </w:rPr>
        <w:t xml:space="preserve"> informare și conștientizare </w:t>
      </w:r>
      <w:r w:rsidR="00C36FDB" w:rsidRPr="00C36FDB">
        <w:rPr>
          <w:rFonts w:ascii="Trebuchet MS" w:eastAsia="Trebuchet MS" w:hAnsi="Trebuchet MS"/>
          <w:sz w:val="22"/>
          <w:szCs w:val="22"/>
        </w:rPr>
        <w:t>pentru promovarea</w:t>
      </w:r>
      <w:r w:rsidR="00C36FDB">
        <w:rPr>
          <w:rFonts w:ascii="Trebuchet MS" w:eastAsia="Trebuchet MS" w:hAnsi="Trebuchet MS"/>
          <w:sz w:val="22"/>
          <w:szCs w:val="22"/>
        </w:rPr>
        <w:t xml:space="preserve"> important</w:t>
      </w:r>
      <w:r w:rsidR="00C36FDB" w:rsidRPr="00C36FDB">
        <w:rPr>
          <w:rFonts w:ascii="Trebuchet MS" w:eastAsia="Trebuchet MS" w:hAnsi="Trebuchet MS"/>
          <w:sz w:val="22"/>
          <w:szCs w:val="22"/>
        </w:rPr>
        <w:t>ei formarii profesionale si</w:t>
      </w:r>
      <w:r w:rsidR="00C36FDB">
        <w:rPr>
          <w:rFonts w:ascii="Trebuchet MS" w:eastAsia="Trebuchet MS" w:hAnsi="Trebuchet MS"/>
          <w:sz w:val="22"/>
          <w:szCs w:val="22"/>
        </w:rPr>
        <w:t xml:space="preserve"> </w:t>
      </w:r>
      <w:r w:rsidR="00C36FDB" w:rsidRPr="00C36FDB">
        <w:rPr>
          <w:rFonts w:ascii="Trebuchet MS" w:eastAsia="Trebuchet MS" w:hAnsi="Trebuchet MS"/>
          <w:sz w:val="22"/>
          <w:szCs w:val="22"/>
        </w:rPr>
        <w:t>participarii la programele de FPC</w:t>
      </w:r>
      <w:r w:rsidRPr="0052158C">
        <w:rPr>
          <w:rFonts w:ascii="Trebuchet MS" w:eastAsia="Trebuchet MS" w:hAnsi="Trebuchet MS"/>
          <w:sz w:val="22"/>
          <w:szCs w:val="22"/>
        </w:rPr>
        <w:t xml:space="preserve">; </w:t>
      </w:r>
      <w:r w:rsidRPr="0052158C">
        <w:rPr>
          <w:rFonts w:ascii="Trebuchet MS" w:hAnsi="Trebuchet MS"/>
          <w:sz w:val="22"/>
          <w:szCs w:val="22"/>
        </w:rPr>
        <w:t xml:space="preserve">consiliere profesională și tutorat; cursuri de formare profesională continuă </w:t>
      </w:r>
      <w:r w:rsidR="006A0F65" w:rsidRPr="006A0F65">
        <w:rPr>
          <w:rFonts w:ascii="Trebuchet MS" w:hAnsi="Trebuchet MS"/>
          <w:sz w:val="22"/>
          <w:szCs w:val="22"/>
        </w:rPr>
        <w:t>curs</w:t>
      </w:r>
      <w:r w:rsidR="006A0F65">
        <w:rPr>
          <w:rFonts w:ascii="Trebuchet MS" w:hAnsi="Trebuchet MS"/>
          <w:sz w:val="22"/>
          <w:szCs w:val="22"/>
        </w:rPr>
        <w:t>uri</w:t>
      </w:r>
      <w:r w:rsidR="006A0F65" w:rsidRPr="006A0F65">
        <w:rPr>
          <w:rFonts w:ascii="Trebuchet MS" w:hAnsi="Trebuchet MS"/>
          <w:sz w:val="22"/>
          <w:szCs w:val="22"/>
        </w:rPr>
        <w:t xml:space="preserve"> de calificare/recalificare</w:t>
      </w:r>
      <w:r w:rsidR="006A0F65">
        <w:rPr>
          <w:rFonts w:ascii="Trebuchet MS" w:hAnsi="Trebuchet MS"/>
          <w:sz w:val="22"/>
          <w:szCs w:val="22"/>
        </w:rPr>
        <w:t xml:space="preserve"> in domeniile:</w:t>
      </w:r>
      <w:r w:rsidR="00B7195B">
        <w:rPr>
          <w:rFonts w:ascii="Trebuchet MS" w:hAnsi="Trebuchet MS"/>
          <w:sz w:val="22"/>
          <w:szCs w:val="22"/>
        </w:rPr>
        <w:t xml:space="preserve"> </w:t>
      </w:r>
      <w:r w:rsidR="006A0F65">
        <w:rPr>
          <w:rFonts w:ascii="Trebuchet MS" w:hAnsi="Trebuchet MS"/>
          <w:sz w:val="22"/>
          <w:szCs w:val="22"/>
        </w:rPr>
        <w:t xml:space="preserve">constructii, alimentatie, servicii, </w:t>
      </w:r>
      <w:r w:rsidR="006A0F65">
        <w:rPr>
          <w:rFonts w:ascii="Trebuchet MS" w:hAnsi="Trebuchet MS"/>
          <w:sz w:val="22"/>
          <w:szCs w:val="22"/>
        </w:rPr>
        <w:lastRenderedPageBreak/>
        <w:t>hotelier, auto, confectii, IT ; Cursuri</w:t>
      </w:r>
      <w:r w:rsidR="006A0F65" w:rsidRPr="006A0F65">
        <w:rPr>
          <w:rFonts w:ascii="Trebuchet MS" w:hAnsi="Trebuchet MS"/>
          <w:sz w:val="22"/>
          <w:szCs w:val="22"/>
        </w:rPr>
        <w:t xml:space="preserve"> de initiere competente cheie </w:t>
      </w:r>
      <w:r w:rsidR="006A0F65">
        <w:rPr>
          <w:rFonts w:ascii="Trebuchet MS" w:hAnsi="Trebuchet MS"/>
          <w:sz w:val="22"/>
          <w:szCs w:val="22"/>
        </w:rPr>
        <w:t>-</w:t>
      </w:r>
      <w:r w:rsidR="006A0F65" w:rsidRPr="006A0F65">
        <w:rPr>
          <w:rFonts w:ascii="Trebuchet MS" w:hAnsi="Trebuchet MS"/>
          <w:sz w:val="22"/>
          <w:szCs w:val="22"/>
        </w:rPr>
        <w:t>Competente digitale</w:t>
      </w:r>
      <w:r w:rsidR="006A0F65">
        <w:rPr>
          <w:rFonts w:ascii="Trebuchet MS" w:hAnsi="Trebuchet MS"/>
          <w:sz w:val="22"/>
          <w:szCs w:val="22"/>
        </w:rPr>
        <w:t xml:space="preserve"> ; </w:t>
      </w:r>
      <w:proofErr w:type="spellStart"/>
      <w:r w:rsidR="006A0F65" w:rsidRPr="006A0F65">
        <w:rPr>
          <w:rFonts w:ascii="Trebuchet MS" w:hAnsi="Trebuchet MS"/>
          <w:sz w:val="22"/>
          <w:szCs w:val="22"/>
          <w:lang w:val="en-US"/>
        </w:rPr>
        <w:t>cursuri</w:t>
      </w:r>
      <w:proofErr w:type="spellEnd"/>
      <w:r w:rsid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informale</w:t>
      </w:r>
      <w:proofErr w:type="spellEnd"/>
      <w:r w:rsidR="006A0F65" w:rsidRP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Competente</w:t>
      </w:r>
      <w:proofErr w:type="spellEnd"/>
      <w:r w:rsidR="006A0F65" w:rsidRP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lingvistice</w:t>
      </w:r>
      <w:proofErr w:type="spellEnd"/>
      <w:r w:rsidR="006A0F65" w:rsidRP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Comunicare</w:t>
      </w:r>
      <w:proofErr w:type="spellEnd"/>
      <w:r w:rsidR="006A0F65" w:rsidRPr="006A0F65">
        <w:rPr>
          <w:rFonts w:ascii="Trebuchet MS" w:hAnsi="Trebuchet MS"/>
          <w:sz w:val="22"/>
          <w:szCs w:val="22"/>
          <w:lang w:val="en-US"/>
        </w:rPr>
        <w:t xml:space="preserve"> in </w:t>
      </w:r>
      <w:proofErr w:type="spellStart"/>
      <w:r w:rsidR="006A0F65" w:rsidRPr="006A0F65">
        <w:rPr>
          <w:rFonts w:ascii="Trebuchet MS" w:hAnsi="Trebuchet MS"/>
          <w:sz w:val="22"/>
          <w:szCs w:val="22"/>
          <w:lang w:val="en-US"/>
        </w:rPr>
        <w:t>limba</w:t>
      </w:r>
      <w:proofErr w:type="spellEnd"/>
      <w:r w:rsidR="006A0F65" w:rsidRP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engleza</w:t>
      </w:r>
      <w:proofErr w:type="spellEnd"/>
      <w:r w:rsidR="006A0F65" w:rsidRPr="006A0F65">
        <w:rPr>
          <w:rFonts w:ascii="Trebuchet MS" w:hAnsi="Trebuchet MS"/>
          <w:sz w:val="22"/>
          <w:szCs w:val="22"/>
          <w:lang w:val="en-US"/>
        </w:rPr>
        <w:t>)</w:t>
      </w:r>
      <w:r w:rsidR="006A0F65">
        <w:rPr>
          <w:rFonts w:ascii="Trebuchet MS" w:hAnsi="Trebuchet MS"/>
          <w:sz w:val="22"/>
          <w:szCs w:val="22"/>
          <w:lang w:val="en-US"/>
        </w:rPr>
        <w:t xml:space="preserve">; </w:t>
      </w:r>
      <w:r w:rsidR="006A0F65" w:rsidRPr="006A0F65">
        <w:rPr>
          <w:rFonts w:ascii="Trebuchet MS" w:hAnsi="Trebuchet MS"/>
          <w:sz w:val="22"/>
          <w:szCs w:val="22"/>
          <w:lang w:val="en-US"/>
        </w:rPr>
        <w:t>“workshop</w:t>
      </w:r>
      <w:r w:rsidR="006A0F65">
        <w:rPr>
          <w:rFonts w:ascii="Trebuchet MS" w:hAnsi="Trebuchet MS"/>
          <w:sz w:val="22"/>
          <w:szCs w:val="22"/>
          <w:lang w:val="en-US"/>
        </w:rPr>
        <w:t>-</w:t>
      </w:r>
      <w:proofErr w:type="spellStart"/>
      <w:r w:rsidR="006A0F65">
        <w:rPr>
          <w:rFonts w:ascii="Trebuchet MS" w:hAnsi="Trebuchet MS"/>
          <w:sz w:val="22"/>
          <w:szCs w:val="22"/>
          <w:lang w:val="en-US"/>
        </w:rPr>
        <w:t>uri</w:t>
      </w:r>
      <w:proofErr w:type="spellEnd"/>
      <w:r w:rsidR="006A0F65" w:rsidRPr="006A0F65">
        <w:rPr>
          <w:rFonts w:ascii="Trebuchet MS" w:hAnsi="Trebuchet MS"/>
          <w:sz w:val="22"/>
          <w:szCs w:val="22"/>
          <w:lang w:val="en-US"/>
        </w:rPr>
        <w:t>”,</w:t>
      </w:r>
      <w:r w:rsidR="006A0F65">
        <w:rPr>
          <w:rFonts w:ascii="Trebuchet MS" w:hAnsi="Trebuchet MS"/>
          <w:sz w:val="22"/>
          <w:szCs w:val="22"/>
          <w:lang w:val="en-US"/>
        </w:rPr>
        <w:t>“</w:t>
      </w:r>
      <w:proofErr w:type="spellStart"/>
      <w:r w:rsidR="006A0F65">
        <w:rPr>
          <w:rFonts w:ascii="Trebuchet MS" w:hAnsi="Trebuchet MS"/>
          <w:sz w:val="22"/>
          <w:szCs w:val="22"/>
          <w:lang w:val="en-US"/>
        </w:rPr>
        <w:t>seminarii</w:t>
      </w:r>
      <w:proofErr w:type="spellEnd"/>
      <w:r w:rsidR="006A0F65">
        <w:rPr>
          <w:rFonts w:ascii="Trebuchet MS" w:hAnsi="Trebuchet MS"/>
          <w:sz w:val="22"/>
          <w:szCs w:val="22"/>
          <w:lang w:val="en-US"/>
        </w:rPr>
        <w:t>”, “</w:t>
      </w:r>
      <w:proofErr w:type="spellStart"/>
      <w:r w:rsidR="006A0F65">
        <w:rPr>
          <w:rFonts w:ascii="Trebuchet MS" w:hAnsi="Trebuchet MS"/>
          <w:sz w:val="22"/>
          <w:szCs w:val="22"/>
          <w:lang w:val="en-US"/>
        </w:rPr>
        <w:t>conferint</w:t>
      </w:r>
      <w:r w:rsidR="006A0F65" w:rsidRPr="006A0F65">
        <w:rPr>
          <w:rFonts w:ascii="Trebuchet MS" w:hAnsi="Trebuchet MS"/>
          <w:sz w:val="22"/>
          <w:szCs w:val="22"/>
          <w:lang w:val="en-US"/>
        </w:rPr>
        <w:t>e</w:t>
      </w:r>
      <w:proofErr w:type="spellEnd"/>
      <w:r w:rsidR="006A0F65" w:rsidRPr="006A0F65">
        <w:rPr>
          <w:rFonts w:ascii="Trebuchet MS" w:hAnsi="Trebuchet MS"/>
          <w:sz w:val="22"/>
          <w:szCs w:val="22"/>
          <w:lang w:val="en-US"/>
        </w:rPr>
        <w:t>”, “</w:t>
      </w:r>
      <w:proofErr w:type="spellStart"/>
      <w:r w:rsidR="006A0F65" w:rsidRPr="006A0F65">
        <w:rPr>
          <w:rFonts w:ascii="Trebuchet MS" w:hAnsi="Trebuchet MS"/>
          <w:sz w:val="22"/>
          <w:szCs w:val="22"/>
          <w:lang w:val="en-US"/>
        </w:rPr>
        <w:t>prelegeri</w:t>
      </w:r>
      <w:proofErr w:type="spellEnd"/>
      <w:r w:rsidR="006A0F65" w:rsidRPr="006A0F65">
        <w:rPr>
          <w:rFonts w:ascii="Trebuchet MS" w:hAnsi="Trebuchet MS"/>
          <w:sz w:val="22"/>
          <w:szCs w:val="22"/>
          <w:lang w:val="en-US"/>
        </w:rPr>
        <w:t>"</w:t>
      </w:r>
      <w:r w:rsidR="006A0F65">
        <w:rPr>
          <w:rFonts w:ascii="Trebuchet MS" w:hAnsi="Trebuchet MS"/>
          <w:sz w:val="22"/>
          <w:szCs w:val="22"/>
          <w:lang w:val="en-US"/>
        </w:rPr>
        <w:t xml:space="preserve"> </w:t>
      </w:r>
      <w:proofErr w:type="spellStart"/>
      <w:r w:rsidR="006A0F65">
        <w:rPr>
          <w:rFonts w:ascii="Trebuchet MS" w:hAnsi="Trebuchet MS"/>
          <w:sz w:val="22"/>
          <w:szCs w:val="22"/>
          <w:lang w:val="en-US"/>
        </w:rPr>
        <w:t>pe</w:t>
      </w:r>
      <w:proofErr w:type="spellEnd"/>
      <w:r w:rsidR="006A0F65">
        <w:rPr>
          <w:rFonts w:ascii="Trebuchet MS" w:hAnsi="Trebuchet MS"/>
          <w:sz w:val="22"/>
          <w:szCs w:val="22"/>
          <w:lang w:val="en-US"/>
        </w:rPr>
        <w:t xml:space="preserve"> </w:t>
      </w:r>
      <w:proofErr w:type="spellStart"/>
      <w:r w:rsidR="006A0F65">
        <w:rPr>
          <w:rFonts w:ascii="Trebuchet MS" w:hAnsi="Trebuchet MS"/>
          <w:sz w:val="22"/>
          <w:szCs w:val="22"/>
          <w:lang w:val="en-US"/>
        </w:rPr>
        <w:t>teme</w:t>
      </w:r>
      <w:proofErr w:type="spellEnd"/>
      <w:r w:rsidR="006A0F65">
        <w:rPr>
          <w:rFonts w:ascii="Trebuchet MS" w:hAnsi="Trebuchet MS"/>
          <w:sz w:val="22"/>
          <w:szCs w:val="22"/>
          <w:lang w:val="en-US"/>
        </w:rPr>
        <w:t xml:space="preserve"> </w:t>
      </w:r>
      <w:proofErr w:type="spellStart"/>
      <w:r w:rsidR="006A0F65">
        <w:rPr>
          <w:rFonts w:ascii="Trebuchet MS" w:hAnsi="Trebuchet MS"/>
          <w:sz w:val="22"/>
          <w:szCs w:val="22"/>
          <w:lang w:val="en-US"/>
        </w:rPr>
        <w:t>diferite</w:t>
      </w:r>
      <w:proofErr w:type="spellEnd"/>
      <w:r w:rsidR="006A0F65">
        <w:rPr>
          <w:rFonts w:ascii="Trebuchet MS" w:hAnsi="Trebuchet MS"/>
          <w:sz w:val="22"/>
          <w:szCs w:val="22"/>
          <w:lang w:val="en-US"/>
        </w:rPr>
        <w:t xml:space="preserve"> care </w:t>
      </w:r>
      <w:proofErr w:type="spellStart"/>
      <w:r w:rsidR="006A0F65">
        <w:rPr>
          <w:rFonts w:ascii="Trebuchet MS" w:hAnsi="Trebuchet MS"/>
          <w:sz w:val="22"/>
          <w:szCs w:val="22"/>
          <w:lang w:val="en-US"/>
        </w:rPr>
        <w:t>vizeaza</w:t>
      </w:r>
      <w:proofErr w:type="spellEnd"/>
      <w:r w:rsid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fixarea</w:t>
      </w:r>
      <w:proofErr w:type="spellEnd"/>
      <w:r w:rsidR="006A0F65" w:rsidRP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cunostintelor</w:t>
      </w:r>
      <w:proofErr w:type="spellEnd"/>
      <w:r w:rsidR="006A0F65" w:rsidRP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dobandite</w:t>
      </w:r>
      <w:proofErr w:type="spellEnd"/>
      <w:r w:rsidR="006A0F65" w:rsidRPr="006A0F65">
        <w:rPr>
          <w:rFonts w:ascii="Trebuchet MS" w:hAnsi="Trebuchet MS"/>
          <w:sz w:val="22"/>
          <w:szCs w:val="22"/>
          <w:lang w:val="en-US"/>
        </w:rPr>
        <w:t xml:space="preserve"> la </w:t>
      </w:r>
      <w:proofErr w:type="spellStart"/>
      <w:r w:rsidR="006A0F65" w:rsidRPr="006A0F65">
        <w:rPr>
          <w:rFonts w:ascii="Trebuchet MS" w:hAnsi="Trebuchet MS"/>
          <w:sz w:val="22"/>
          <w:szCs w:val="22"/>
          <w:lang w:val="en-US"/>
        </w:rPr>
        <w:t>cursurile</w:t>
      </w:r>
      <w:proofErr w:type="spellEnd"/>
      <w:r w:rsidR="006A0F65" w:rsidRPr="006A0F65">
        <w:rPr>
          <w:rFonts w:ascii="Trebuchet MS" w:hAnsi="Trebuchet MS"/>
          <w:sz w:val="22"/>
          <w:szCs w:val="22"/>
          <w:lang w:val="en-US"/>
        </w:rPr>
        <w:t xml:space="preserve"> de</w:t>
      </w:r>
      <w:r w:rsid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formare</w:t>
      </w:r>
      <w:proofErr w:type="spellEnd"/>
      <w:r w:rsidR="006A0F65" w:rsidRPr="006A0F65">
        <w:rPr>
          <w:rFonts w:ascii="Trebuchet MS" w:hAnsi="Trebuchet MS"/>
          <w:sz w:val="22"/>
          <w:szCs w:val="22"/>
          <w:lang w:val="en-US"/>
        </w:rPr>
        <w:t xml:space="preserve"> </w:t>
      </w:r>
      <w:proofErr w:type="spellStart"/>
      <w:r w:rsidR="006A0F65" w:rsidRPr="006A0F65">
        <w:rPr>
          <w:rFonts w:ascii="Trebuchet MS" w:hAnsi="Trebuchet MS"/>
          <w:sz w:val="22"/>
          <w:szCs w:val="22"/>
          <w:lang w:val="en-US"/>
        </w:rPr>
        <w:t>profesionala</w:t>
      </w:r>
      <w:proofErr w:type="spellEnd"/>
      <w:r w:rsidR="00686309">
        <w:rPr>
          <w:rFonts w:ascii="Trebuchet MS" w:hAnsi="Trebuchet MS"/>
          <w:sz w:val="22"/>
          <w:szCs w:val="22"/>
          <w:lang w:val="en-US"/>
        </w:rPr>
        <w:t>.</w:t>
      </w:r>
    </w:p>
    <w:p w14:paraId="240CCB34" w14:textId="77777777" w:rsidR="00392466" w:rsidRDefault="00392466" w:rsidP="00392466">
      <w:pPr>
        <w:widowControl w:val="0"/>
        <w:autoSpaceDE w:val="0"/>
        <w:autoSpaceDN w:val="0"/>
        <w:adjustRightInd w:val="0"/>
        <w:spacing w:after="60"/>
        <w:ind w:right="-279"/>
        <w:jc w:val="both"/>
        <w:rPr>
          <w:rFonts w:ascii="Trebuchet MS" w:eastAsia="Times New Roman" w:hAnsi="Trebuchet MS" w:cs="Times New Roman"/>
          <w:b/>
        </w:rPr>
      </w:pPr>
      <w:r>
        <w:rPr>
          <w:rFonts w:ascii="Trebuchet MS" w:eastAsia="Times New Roman" w:hAnsi="Trebuchet MS" w:cs="Times New Roman"/>
          <w:b/>
        </w:rPr>
        <w:t xml:space="preserve">           </w:t>
      </w:r>
    </w:p>
    <w:p w14:paraId="4C058D7D" w14:textId="3761CD19" w:rsidR="00392466" w:rsidRPr="00392466" w:rsidRDefault="00392466" w:rsidP="00392466">
      <w:pPr>
        <w:widowControl w:val="0"/>
        <w:autoSpaceDE w:val="0"/>
        <w:autoSpaceDN w:val="0"/>
        <w:adjustRightInd w:val="0"/>
        <w:spacing w:after="60"/>
        <w:ind w:right="-279"/>
        <w:jc w:val="both"/>
        <w:rPr>
          <w:rFonts w:ascii="Trebuchet MS" w:eastAsia="Times New Roman" w:hAnsi="Trebuchet MS" w:cs="Times New Roman"/>
          <w:b/>
          <w:sz w:val="22"/>
          <w:szCs w:val="22"/>
        </w:rPr>
      </w:pPr>
      <w:r>
        <w:rPr>
          <w:rFonts w:ascii="Trebuchet MS" w:eastAsia="Times New Roman" w:hAnsi="Trebuchet MS" w:cs="Times New Roman"/>
          <w:b/>
        </w:rPr>
        <w:t xml:space="preserve">           </w:t>
      </w:r>
      <w:r w:rsidRPr="00392466">
        <w:rPr>
          <w:rFonts w:ascii="Trebuchet MS" w:eastAsia="Times New Roman" w:hAnsi="Trebuchet MS" w:cs="Times New Roman"/>
          <w:b/>
          <w:sz w:val="22"/>
          <w:szCs w:val="22"/>
        </w:rPr>
        <w:t>Prin intermediul proiectului ne propunem:</w:t>
      </w:r>
    </w:p>
    <w:p w14:paraId="0C11DA64" w14:textId="1C5564E3" w:rsidR="00392466" w:rsidRDefault="00392466" w:rsidP="00392466">
      <w:pPr>
        <w:pStyle w:val="ListParagraph"/>
        <w:numPr>
          <w:ilvl w:val="0"/>
          <w:numId w:val="5"/>
        </w:numPr>
        <w:tabs>
          <w:tab w:val="left" w:pos="0"/>
        </w:tabs>
        <w:spacing w:line="276" w:lineRule="auto"/>
        <w:ind w:right="-279"/>
        <w:jc w:val="both"/>
        <w:rPr>
          <w:rFonts w:ascii="Trebuchet MS" w:hAnsi="Trebuchet MS" w:cs="Helvetica"/>
          <w:color w:val="000000"/>
        </w:rPr>
      </w:pPr>
      <w:r w:rsidRPr="00392466">
        <w:rPr>
          <w:rFonts w:ascii="Trebuchet MS" w:hAnsi="Trebuchet MS" w:cs="Helvetica"/>
          <w:color w:val="000000"/>
        </w:rPr>
        <w:t>Creșterea oportunităţilor de învăţare pe tot parcursul vieţii pentru angajați prin desfasurarea unei campanii de informare</w:t>
      </w:r>
      <w:r w:rsidR="00B7195B">
        <w:rPr>
          <w:rFonts w:ascii="Trebuchet MS" w:hAnsi="Trebuchet MS" w:cs="Helvetica"/>
          <w:color w:val="000000"/>
        </w:rPr>
        <w:t xml:space="preserve"> si constientizare</w:t>
      </w:r>
      <w:r w:rsidRPr="00392466">
        <w:rPr>
          <w:rFonts w:ascii="Trebuchet MS" w:hAnsi="Trebuchet MS" w:cs="Helvetica"/>
          <w:color w:val="000000"/>
        </w:rPr>
        <w:t xml:space="preserve"> privind importanța participării angajaților la programele de </w:t>
      </w:r>
      <w:r w:rsidR="00B7195B">
        <w:rPr>
          <w:rFonts w:ascii="Trebuchet MS" w:hAnsi="Trebuchet MS" w:cs="Helvetica"/>
          <w:color w:val="000000"/>
        </w:rPr>
        <w:t>FPC/calificare;</w:t>
      </w:r>
    </w:p>
    <w:p w14:paraId="122E6896" w14:textId="608A5445" w:rsidR="00392466" w:rsidRPr="00392466" w:rsidRDefault="00392466" w:rsidP="00392466">
      <w:pPr>
        <w:pStyle w:val="ListParagraph"/>
        <w:numPr>
          <w:ilvl w:val="0"/>
          <w:numId w:val="5"/>
        </w:numPr>
        <w:rPr>
          <w:rFonts w:ascii="Trebuchet MS" w:hAnsi="Trebuchet MS" w:cs="Helvetica"/>
          <w:color w:val="000000"/>
        </w:rPr>
      </w:pPr>
      <w:r w:rsidRPr="00392466">
        <w:rPr>
          <w:rFonts w:ascii="Trebuchet MS" w:hAnsi="Trebuchet MS" w:cs="Helvetica"/>
          <w:color w:val="000000"/>
        </w:rPr>
        <w:t>Îmbunătățirea abilităților de muncă a angajaților în vederea adaptării activitații la dinamica sectoarelor economice cu potențial competitiv necesare in economia secolului XXI, prin furnizarea de programe de formare profesionaă pentru 676 ang</w:t>
      </w:r>
      <w:r w:rsidR="00B7195B">
        <w:rPr>
          <w:rFonts w:ascii="Trebuchet MS" w:hAnsi="Trebuchet MS" w:cs="Helvetica"/>
          <w:color w:val="000000"/>
        </w:rPr>
        <w:t>ajați;</w:t>
      </w:r>
    </w:p>
    <w:p w14:paraId="58DF440A" w14:textId="35CFB668" w:rsidR="00392466" w:rsidRPr="00392466" w:rsidRDefault="00392466" w:rsidP="00392466">
      <w:pPr>
        <w:pStyle w:val="ListParagraph"/>
        <w:numPr>
          <w:ilvl w:val="0"/>
          <w:numId w:val="5"/>
        </w:numPr>
        <w:rPr>
          <w:rFonts w:ascii="Trebuchet MS" w:hAnsi="Trebuchet MS" w:cs="Helvetica"/>
          <w:color w:val="000000"/>
        </w:rPr>
      </w:pPr>
      <w:r w:rsidRPr="00392466">
        <w:rPr>
          <w:rFonts w:ascii="Trebuchet MS" w:hAnsi="Trebuchet MS" w:cs="Helvetica"/>
          <w:color w:val="000000"/>
        </w:rPr>
        <w:t>Sprijin oferit angajatorilor prin calificarea personalului</w:t>
      </w:r>
      <w:r w:rsidR="00B7195B">
        <w:rPr>
          <w:rFonts w:ascii="Trebuchet MS" w:hAnsi="Trebuchet MS" w:cs="Helvetica"/>
          <w:color w:val="000000"/>
        </w:rPr>
        <w:t>;</w:t>
      </w:r>
    </w:p>
    <w:p w14:paraId="720E1464" w14:textId="77777777" w:rsidR="00392466" w:rsidRPr="00392466" w:rsidRDefault="00392466" w:rsidP="00392466">
      <w:pPr>
        <w:pStyle w:val="ListParagraph"/>
        <w:numPr>
          <w:ilvl w:val="0"/>
          <w:numId w:val="5"/>
        </w:numPr>
        <w:rPr>
          <w:rFonts w:ascii="Trebuchet MS" w:hAnsi="Trebuchet MS" w:cs="Helvetica"/>
          <w:color w:val="000000"/>
        </w:rPr>
      </w:pPr>
      <w:r w:rsidRPr="00392466">
        <w:rPr>
          <w:rFonts w:ascii="Trebuchet MS" w:hAnsi="Trebuchet MS" w:cs="Helvetica"/>
          <w:color w:val="000000"/>
        </w:rPr>
        <w:t>Cresterea gradului de adaptabilitate a competentelor angajatilor la cerintele pietei muncii.</w:t>
      </w:r>
    </w:p>
    <w:p w14:paraId="652E3D0F" w14:textId="11C92B77" w:rsidR="00E85609" w:rsidRPr="0052158C" w:rsidRDefault="00E85609" w:rsidP="0052158C">
      <w:pPr>
        <w:spacing w:before="120"/>
        <w:ind w:firstLine="709"/>
        <w:jc w:val="both"/>
        <w:rPr>
          <w:rFonts w:ascii="Trebuchet MS" w:eastAsia="Trebuchet MS" w:hAnsi="Trebuchet MS"/>
          <w:sz w:val="22"/>
          <w:szCs w:val="22"/>
        </w:rPr>
      </w:pPr>
    </w:p>
    <w:p w14:paraId="1BB2B70C" w14:textId="615A89F5" w:rsidR="007E4E4B" w:rsidRPr="00F83DFA" w:rsidRDefault="00567E88" w:rsidP="00B67409">
      <w:pPr>
        <w:ind w:firstLine="708"/>
        <w:rPr>
          <w:rFonts w:ascii="Trebuchet MS" w:hAnsi="Trebuchet MS"/>
          <w:b/>
          <w:bCs/>
          <w:sz w:val="22"/>
          <w:szCs w:val="22"/>
        </w:rPr>
      </w:pPr>
      <w:r w:rsidRPr="00F83DFA">
        <w:rPr>
          <w:rFonts w:ascii="Trebuchet MS" w:hAnsi="Trebuchet MS"/>
          <w:b/>
          <w:bCs/>
          <w:sz w:val="22"/>
          <w:szCs w:val="22"/>
        </w:rPr>
        <w:t>Valoare</w:t>
      </w:r>
      <w:r w:rsidR="00B67409">
        <w:rPr>
          <w:rFonts w:ascii="Trebuchet MS" w:hAnsi="Trebuchet MS"/>
          <w:b/>
          <w:bCs/>
          <w:sz w:val="22"/>
          <w:szCs w:val="22"/>
        </w:rPr>
        <w:t xml:space="preserve">a </w:t>
      </w:r>
      <w:r w:rsidR="00E452FA">
        <w:rPr>
          <w:rFonts w:ascii="Trebuchet MS" w:hAnsi="Trebuchet MS"/>
          <w:b/>
          <w:bCs/>
          <w:sz w:val="22"/>
          <w:szCs w:val="22"/>
        </w:rPr>
        <w:t>totală a finanțării</w:t>
      </w:r>
      <w:r w:rsidRPr="00F83DFA">
        <w:rPr>
          <w:rFonts w:ascii="Trebuchet MS" w:hAnsi="Trebuchet MS"/>
          <w:b/>
          <w:bCs/>
          <w:sz w:val="22"/>
          <w:szCs w:val="22"/>
        </w:rPr>
        <w:t xml:space="preserve">: </w:t>
      </w:r>
      <w:r w:rsidR="00686309" w:rsidRPr="00686309">
        <w:rPr>
          <w:rFonts w:ascii="Trebuchet MS" w:hAnsi="Trebuchet MS"/>
          <w:b/>
          <w:bCs/>
          <w:sz w:val="22"/>
          <w:szCs w:val="22"/>
        </w:rPr>
        <w:t>4</w:t>
      </w:r>
      <w:r w:rsidR="008411AE">
        <w:rPr>
          <w:rFonts w:ascii="Trebuchet MS" w:hAnsi="Trebuchet MS"/>
          <w:b/>
          <w:bCs/>
          <w:sz w:val="22"/>
          <w:szCs w:val="22"/>
        </w:rPr>
        <w:t>.367.868,</w:t>
      </w:r>
      <w:r w:rsidR="00686309" w:rsidRPr="00686309">
        <w:rPr>
          <w:rFonts w:ascii="Trebuchet MS" w:hAnsi="Trebuchet MS"/>
          <w:b/>
          <w:bCs/>
          <w:sz w:val="22"/>
          <w:szCs w:val="22"/>
        </w:rPr>
        <w:t xml:space="preserve">30 </w:t>
      </w:r>
      <w:r w:rsidRPr="00686309">
        <w:rPr>
          <w:rFonts w:ascii="Trebuchet MS" w:hAnsi="Trebuchet MS"/>
          <w:b/>
          <w:bCs/>
          <w:sz w:val="22"/>
          <w:szCs w:val="22"/>
        </w:rPr>
        <w:t>l</w:t>
      </w:r>
      <w:r w:rsidRPr="00F83DFA">
        <w:rPr>
          <w:rFonts w:ascii="Trebuchet MS" w:hAnsi="Trebuchet MS"/>
          <w:b/>
          <w:bCs/>
          <w:sz w:val="22"/>
          <w:szCs w:val="22"/>
        </w:rPr>
        <w:t>ei</w:t>
      </w:r>
      <w:r w:rsidR="00E452FA">
        <w:rPr>
          <w:rFonts w:ascii="Trebuchet MS" w:hAnsi="Trebuchet MS"/>
          <w:b/>
          <w:bCs/>
          <w:sz w:val="22"/>
          <w:szCs w:val="22"/>
        </w:rPr>
        <w:t xml:space="preserve">, din care contribuția financiară din partea Uniunii Europene: </w:t>
      </w:r>
      <w:r w:rsidR="00E452FA" w:rsidRPr="00BF7C02">
        <w:rPr>
          <w:rFonts w:ascii="Trebuchet MS" w:hAnsi="Trebuchet MS"/>
          <w:b/>
          <w:bCs/>
          <w:sz w:val="22"/>
          <w:szCs w:val="22"/>
        </w:rPr>
        <w:t>3.</w:t>
      </w:r>
      <w:r w:rsidR="00A377A8">
        <w:rPr>
          <w:rFonts w:ascii="Trebuchet MS" w:hAnsi="Trebuchet MS"/>
          <w:b/>
          <w:bCs/>
          <w:sz w:val="22"/>
          <w:szCs w:val="22"/>
        </w:rPr>
        <w:t>595.289,49</w:t>
      </w:r>
      <w:r w:rsidR="00E452FA" w:rsidRPr="00BF7C02">
        <w:rPr>
          <w:rFonts w:ascii="Trebuchet MS" w:hAnsi="Trebuchet MS"/>
          <w:b/>
          <w:bCs/>
          <w:sz w:val="22"/>
          <w:szCs w:val="22"/>
        </w:rPr>
        <w:t xml:space="preserve"> </w:t>
      </w:r>
      <w:r w:rsidR="00E452FA">
        <w:rPr>
          <w:rFonts w:ascii="Trebuchet MS" w:hAnsi="Trebuchet MS"/>
          <w:b/>
          <w:bCs/>
          <w:sz w:val="22"/>
          <w:szCs w:val="22"/>
        </w:rPr>
        <w:t xml:space="preserve">lei. </w:t>
      </w:r>
    </w:p>
    <w:p w14:paraId="5744D5EF" w14:textId="77777777" w:rsidR="00567E88" w:rsidRPr="001B48D7" w:rsidRDefault="00567E88" w:rsidP="00C311C8">
      <w:pPr>
        <w:rPr>
          <w:rFonts w:ascii="Trebuchet MS" w:hAnsi="Trebuchet MS"/>
          <w:sz w:val="22"/>
          <w:szCs w:val="22"/>
        </w:rPr>
      </w:pPr>
    </w:p>
    <w:p w14:paraId="50CAC085" w14:textId="7C8662AE" w:rsidR="00F83DFA" w:rsidRPr="0052158C" w:rsidRDefault="0052158C" w:rsidP="0052158C">
      <w:pPr>
        <w:rPr>
          <w:rFonts w:ascii="Trebuchet MS" w:hAnsi="Trebuchet MS"/>
          <w:sz w:val="22"/>
          <w:szCs w:val="22"/>
        </w:rPr>
      </w:pPr>
      <w:r>
        <w:rPr>
          <w:rFonts w:ascii="Trebuchet MS" w:hAnsi="Trebuchet MS"/>
          <w:sz w:val="22"/>
          <w:szCs w:val="22"/>
        </w:rPr>
        <w:t xml:space="preserve">           </w:t>
      </w:r>
      <w:r w:rsidRPr="0052158C">
        <w:rPr>
          <w:rFonts w:ascii="Trebuchet MS" w:hAnsi="Trebuchet MS"/>
          <w:sz w:val="22"/>
          <w:szCs w:val="22"/>
        </w:rPr>
        <w:t>Participarea dumneavoastră va contribui în mod sigur la succesul evenimentului !</w:t>
      </w:r>
    </w:p>
    <w:p w14:paraId="2AC550BD" w14:textId="77777777" w:rsidR="0052158C" w:rsidRDefault="0052158C" w:rsidP="0052158C">
      <w:pPr>
        <w:rPr>
          <w:rFonts w:ascii="Trebuchet MS" w:hAnsi="Trebuchet MS"/>
          <w:sz w:val="22"/>
          <w:szCs w:val="22"/>
        </w:rPr>
      </w:pPr>
    </w:p>
    <w:p w14:paraId="256F6D6E" w14:textId="62B19072" w:rsidR="00F83DFA" w:rsidRPr="00F83DFA" w:rsidRDefault="00F83DFA" w:rsidP="006B54A7">
      <w:pPr>
        <w:tabs>
          <w:tab w:val="left" w:pos="10920"/>
        </w:tabs>
        <w:spacing w:before="120" w:after="120"/>
        <w:ind w:right="140" w:firstLine="709"/>
        <w:jc w:val="both"/>
        <w:rPr>
          <w:rFonts w:ascii="Trebuchet MS" w:hAnsi="Trebuchet MS"/>
          <w:sz w:val="22"/>
          <w:szCs w:val="22"/>
        </w:rPr>
      </w:pPr>
      <w:r w:rsidRPr="00F83DFA">
        <w:rPr>
          <w:rFonts w:ascii="Trebuchet MS" w:hAnsi="Trebuchet MS"/>
          <w:sz w:val="22"/>
          <w:szCs w:val="22"/>
          <w:lang w:val="it-IT"/>
        </w:rPr>
        <w:t>Informaţii suplimentare pot fi obţinute de la s</w:t>
      </w:r>
      <w:r w:rsidRPr="00F83DFA">
        <w:rPr>
          <w:rFonts w:ascii="Trebuchet MS" w:hAnsi="Trebuchet MS"/>
          <w:sz w:val="22"/>
          <w:szCs w:val="22"/>
          <w:lang w:val="bg-BG"/>
        </w:rPr>
        <w:t xml:space="preserve">ediul </w:t>
      </w:r>
      <w:r w:rsidR="00686309">
        <w:rPr>
          <w:rFonts w:ascii="Trebuchet MS" w:eastAsia="Trebuchet MS" w:hAnsi="Trebuchet MS"/>
          <w:b/>
          <w:bCs/>
          <w:sz w:val="22"/>
          <w:szCs w:val="24"/>
        </w:rPr>
        <w:t>SC Consult Risc SRL</w:t>
      </w:r>
      <w:r w:rsidRPr="00F83DFA">
        <w:rPr>
          <w:rFonts w:ascii="Trebuchet MS" w:hAnsi="Trebuchet MS"/>
          <w:sz w:val="22"/>
          <w:szCs w:val="22"/>
          <w:lang w:val="bg-BG"/>
        </w:rPr>
        <w:t xml:space="preserve">, </w:t>
      </w:r>
      <w:r w:rsidRPr="00F83DFA">
        <w:rPr>
          <w:rFonts w:ascii="Trebuchet MS" w:hAnsi="Trebuchet MS"/>
          <w:sz w:val="22"/>
          <w:szCs w:val="22"/>
          <w:lang w:val="it-IT"/>
        </w:rPr>
        <w:t xml:space="preserve">str. </w:t>
      </w:r>
      <w:r w:rsidR="00686309">
        <w:rPr>
          <w:rFonts w:ascii="Trebuchet MS" w:hAnsi="Trebuchet MS"/>
          <w:sz w:val="22"/>
          <w:szCs w:val="22"/>
          <w:lang w:val="it-IT"/>
        </w:rPr>
        <w:t>Cimpia Islaz, nr.38A</w:t>
      </w:r>
      <w:r w:rsidRPr="00F83DFA">
        <w:rPr>
          <w:rFonts w:ascii="Trebuchet MS" w:hAnsi="Trebuchet MS"/>
          <w:sz w:val="22"/>
          <w:szCs w:val="22"/>
          <w:lang w:val="bg-BG"/>
        </w:rPr>
        <w:t xml:space="preserve">, Craiova, </w:t>
      </w:r>
      <w:r w:rsidR="0052158C">
        <w:rPr>
          <w:rFonts w:ascii="Trebuchet MS" w:hAnsi="Trebuchet MS"/>
          <w:sz w:val="22"/>
          <w:szCs w:val="22"/>
        </w:rPr>
        <w:t xml:space="preserve">sau </w:t>
      </w:r>
      <w:r>
        <w:rPr>
          <w:rFonts w:ascii="Trebuchet MS" w:hAnsi="Trebuchet MS"/>
          <w:sz w:val="22"/>
          <w:szCs w:val="22"/>
          <w:lang w:val="it-IT"/>
        </w:rPr>
        <w:t xml:space="preserve">e-mail </w:t>
      </w:r>
      <w:hyperlink r:id="rId12" w:history="1">
        <w:r w:rsidR="00686309" w:rsidRPr="00F22FC4">
          <w:rPr>
            <w:rStyle w:val="Hyperlink"/>
            <w:rFonts w:ascii="Trebuchet MS" w:hAnsi="Trebuchet MS"/>
            <w:sz w:val="22"/>
            <w:szCs w:val="22"/>
            <w:lang w:val="it-IT"/>
          </w:rPr>
          <w:t>consultrisc@yahoo.com</w:t>
        </w:r>
      </w:hyperlink>
      <w:r w:rsidR="00B67409">
        <w:rPr>
          <w:rFonts w:ascii="Trebuchet MS" w:hAnsi="Trebuchet MS"/>
          <w:sz w:val="22"/>
          <w:szCs w:val="22"/>
          <w:lang w:val="it-IT"/>
        </w:rPr>
        <w:t xml:space="preserve"> </w:t>
      </w:r>
      <w:hyperlink r:id="rId13" w:history="1"/>
      <w:r w:rsidR="00686309">
        <w:rPr>
          <w:rFonts w:ascii="Trebuchet MS" w:hAnsi="Trebuchet MS"/>
          <w:sz w:val="22"/>
          <w:szCs w:val="22"/>
          <w:lang w:val="it-IT"/>
        </w:rPr>
        <w:t>.</w:t>
      </w:r>
      <w:r w:rsidRPr="00F83DFA">
        <w:rPr>
          <w:rFonts w:ascii="Trebuchet MS" w:hAnsi="Trebuchet MS"/>
          <w:sz w:val="22"/>
          <w:szCs w:val="22"/>
          <w:lang w:val="it-IT"/>
        </w:rPr>
        <w:t xml:space="preserve"> </w:t>
      </w:r>
    </w:p>
    <w:sectPr w:rsidR="00F83DFA" w:rsidRPr="00F83DFA" w:rsidSect="00AC6C46">
      <w:footerReference w:type="default" r:id="rId14"/>
      <w:pgSz w:w="11906" w:h="16838"/>
      <w:pgMar w:top="1417" w:right="1417" w:bottom="2268" w:left="1417" w:header="708"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0128C" w14:textId="77777777" w:rsidR="00D37188" w:rsidRDefault="00D37188" w:rsidP="00AB1717">
      <w:r>
        <w:separator/>
      </w:r>
    </w:p>
  </w:endnote>
  <w:endnote w:type="continuationSeparator" w:id="0">
    <w:p w14:paraId="430695EF" w14:textId="77777777" w:rsidR="00D37188" w:rsidRDefault="00D37188"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A5234" w14:textId="3F305C69" w:rsidR="00AB1717" w:rsidRDefault="00620682" w:rsidP="00BB4AFF">
    <w:pPr>
      <w:pStyle w:val="Footer"/>
    </w:pPr>
    <w:r>
      <w:rPr>
        <w:noProof/>
        <w:lang w:val="en-US" w:eastAsia="en-US"/>
      </w:rPr>
      <w:drawing>
        <wp:anchor distT="0" distB="0" distL="114300" distR="114300" simplePos="0" relativeHeight="251659264" behindDoc="0" locked="0" layoutInCell="1" allowOverlap="1" wp14:anchorId="59818E25" wp14:editId="2D9BF77B">
          <wp:simplePos x="0" y="0"/>
          <wp:positionH relativeFrom="page">
            <wp:posOffset>0</wp:posOffset>
          </wp:positionH>
          <wp:positionV relativeFrom="paragraph">
            <wp:posOffset>675640</wp:posOffset>
          </wp:positionV>
          <wp:extent cx="7504430" cy="374650"/>
          <wp:effectExtent l="0" t="0" r="1270" b="0"/>
          <wp:wrapSquare wrapText="bothSides"/>
          <wp:docPr id="3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r w:rsidR="00BB4AFF">
      <w:rPr>
        <w:noProof/>
        <w:lang w:val="en-US" w:eastAsia="en-US"/>
      </w:rPr>
      <w:drawing>
        <wp:inline distT="0" distB="0" distL="0" distR="0" wp14:anchorId="0F7053F5" wp14:editId="66A0051F">
          <wp:extent cx="106680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pic:spPr>
              </pic:pic>
            </a:graphicData>
          </a:graphic>
        </wp:inline>
      </w:drawing>
    </w:r>
    <w:r w:rsidR="00BB4AFF">
      <w:t xml:space="preserve">                                       </w:t>
    </w:r>
    <w:r w:rsidR="00BB4AFF">
      <w:rPr>
        <w:noProof/>
        <w:lang w:val="en-US" w:eastAsia="en-US"/>
      </w:rPr>
      <w:drawing>
        <wp:inline distT="0" distB="0" distL="0" distR="0" wp14:anchorId="06AA477E" wp14:editId="1D643877">
          <wp:extent cx="865505"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505" cy="694690"/>
                  </a:xfrm>
                  <a:prstGeom prst="rect">
                    <a:avLst/>
                  </a:prstGeom>
                  <a:noFill/>
                </pic:spPr>
              </pic:pic>
            </a:graphicData>
          </a:graphic>
        </wp:inline>
      </w:drawing>
    </w:r>
    <w:r w:rsidR="00BB4AFF">
      <w:t xml:space="preserve">                                 </w:t>
    </w:r>
    <w:r w:rsidR="00BB4AFF">
      <w:rPr>
        <w:noProof/>
        <w:lang w:val="en-US" w:eastAsia="en-US"/>
      </w:rPr>
      <w:drawing>
        <wp:inline distT="0" distB="0" distL="0" distR="0" wp14:anchorId="2A380895" wp14:editId="3CD47067">
          <wp:extent cx="1743710" cy="6400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710" cy="6400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F7D12" w14:textId="77777777" w:rsidR="00D37188" w:rsidRDefault="00D37188" w:rsidP="00AB1717">
      <w:r>
        <w:separator/>
      </w:r>
    </w:p>
  </w:footnote>
  <w:footnote w:type="continuationSeparator" w:id="0">
    <w:p w14:paraId="4864D953" w14:textId="77777777" w:rsidR="00D37188" w:rsidRDefault="00D37188" w:rsidP="00AB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0F9"/>
    <w:multiLevelType w:val="hybridMultilevel"/>
    <w:tmpl w:val="199602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BFB5788"/>
    <w:multiLevelType w:val="hybridMultilevel"/>
    <w:tmpl w:val="71E00A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85011DF"/>
    <w:multiLevelType w:val="hybridMultilevel"/>
    <w:tmpl w:val="B07619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8DA0E52"/>
    <w:multiLevelType w:val="hybridMultilevel"/>
    <w:tmpl w:val="0810A3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21E71FE"/>
    <w:multiLevelType w:val="hybridMultilevel"/>
    <w:tmpl w:val="950C9602"/>
    <w:lvl w:ilvl="0" w:tplc="04090001">
      <w:start w:val="1"/>
      <w:numFmt w:val="bullet"/>
      <w:lvlText w:val=""/>
      <w:lvlJc w:val="left"/>
      <w:pPr>
        <w:ind w:left="2138" w:hanging="360"/>
      </w:pPr>
      <w:rPr>
        <w:rFonts w:ascii="Symbol" w:hAnsi="Symbol"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7E"/>
    <w:rsid w:val="000275E0"/>
    <w:rsid w:val="00050335"/>
    <w:rsid w:val="00062ED2"/>
    <w:rsid w:val="000C2E11"/>
    <w:rsid w:val="000E0503"/>
    <w:rsid w:val="000E2DE4"/>
    <w:rsid w:val="000F3DAC"/>
    <w:rsid w:val="000F4924"/>
    <w:rsid w:val="001104A6"/>
    <w:rsid w:val="001911FF"/>
    <w:rsid w:val="001B24E0"/>
    <w:rsid w:val="001B48D7"/>
    <w:rsid w:val="001E122F"/>
    <w:rsid w:val="001E65EA"/>
    <w:rsid w:val="0023057F"/>
    <w:rsid w:val="00246A92"/>
    <w:rsid w:val="0027331D"/>
    <w:rsid w:val="00277486"/>
    <w:rsid w:val="002B0B0E"/>
    <w:rsid w:val="002C1977"/>
    <w:rsid w:val="002C2E9B"/>
    <w:rsid w:val="002E226E"/>
    <w:rsid w:val="002E2DAE"/>
    <w:rsid w:val="003700DE"/>
    <w:rsid w:val="00381CA3"/>
    <w:rsid w:val="00392466"/>
    <w:rsid w:val="003B196B"/>
    <w:rsid w:val="003D4A75"/>
    <w:rsid w:val="0040230B"/>
    <w:rsid w:val="00435098"/>
    <w:rsid w:val="00451904"/>
    <w:rsid w:val="00474D39"/>
    <w:rsid w:val="00476AE3"/>
    <w:rsid w:val="004914E6"/>
    <w:rsid w:val="004A51CA"/>
    <w:rsid w:val="004C0560"/>
    <w:rsid w:val="004C3223"/>
    <w:rsid w:val="0052158C"/>
    <w:rsid w:val="00567E88"/>
    <w:rsid w:val="00574D74"/>
    <w:rsid w:val="00590816"/>
    <w:rsid w:val="005A7704"/>
    <w:rsid w:val="005D5654"/>
    <w:rsid w:val="00620682"/>
    <w:rsid w:val="00634285"/>
    <w:rsid w:val="006367CB"/>
    <w:rsid w:val="00665B14"/>
    <w:rsid w:val="00686309"/>
    <w:rsid w:val="006937FA"/>
    <w:rsid w:val="00696A12"/>
    <w:rsid w:val="006A0F65"/>
    <w:rsid w:val="006B54A7"/>
    <w:rsid w:val="006D53E3"/>
    <w:rsid w:val="00742D8B"/>
    <w:rsid w:val="00785D2E"/>
    <w:rsid w:val="00797878"/>
    <w:rsid w:val="007E4E4B"/>
    <w:rsid w:val="008058D7"/>
    <w:rsid w:val="00816E71"/>
    <w:rsid w:val="008411AE"/>
    <w:rsid w:val="00842048"/>
    <w:rsid w:val="00842F5C"/>
    <w:rsid w:val="0087769F"/>
    <w:rsid w:val="008B77B4"/>
    <w:rsid w:val="008C07FD"/>
    <w:rsid w:val="00950BCB"/>
    <w:rsid w:val="00965BB5"/>
    <w:rsid w:val="00A377A8"/>
    <w:rsid w:val="00A66EB8"/>
    <w:rsid w:val="00AA0560"/>
    <w:rsid w:val="00AA6254"/>
    <w:rsid w:val="00AB1717"/>
    <w:rsid w:val="00AB4B40"/>
    <w:rsid w:val="00AC6C46"/>
    <w:rsid w:val="00AD46DB"/>
    <w:rsid w:val="00B221EE"/>
    <w:rsid w:val="00B274BC"/>
    <w:rsid w:val="00B30614"/>
    <w:rsid w:val="00B409F9"/>
    <w:rsid w:val="00B56614"/>
    <w:rsid w:val="00B602F0"/>
    <w:rsid w:val="00B67409"/>
    <w:rsid w:val="00B7195B"/>
    <w:rsid w:val="00BB4AFF"/>
    <w:rsid w:val="00BC3B33"/>
    <w:rsid w:val="00BF7C02"/>
    <w:rsid w:val="00C063D5"/>
    <w:rsid w:val="00C311C8"/>
    <w:rsid w:val="00C35E30"/>
    <w:rsid w:val="00C36209"/>
    <w:rsid w:val="00C36FDB"/>
    <w:rsid w:val="00C42B00"/>
    <w:rsid w:val="00C7407E"/>
    <w:rsid w:val="00D37188"/>
    <w:rsid w:val="00D66A9D"/>
    <w:rsid w:val="00D73098"/>
    <w:rsid w:val="00E05535"/>
    <w:rsid w:val="00E06F2B"/>
    <w:rsid w:val="00E452FA"/>
    <w:rsid w:val="00E741E3"/>
    <w:rsid w:val="00E85609"/>
    <w:rsid w:val="00E946A1"/>
    <w:rsid w:val="00EC3713"/>
    <w:rsid w:val="00EC532B"/>
    <w:rsid w:val="00EF53ED"/>
    <w:rsid w:val="00EF6BCB"/>
    <w:rsid w:val="00F01D8F"/>
    <w:rsid w:val="00F27347"/>
    <w:rsid w:val="00F810E6"/>
    <w:rsid w:val="00F83DFA"/>
    <w:rsid w:val="00FE50E4"/>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A3B5E8"/>
  <w15:docId w15:val="{742F29A3-8555-44EC-AA52-D2364F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paragraph" w:styleId="BalloonText">
    <w:name w:val="Balloon Text"/>
    <w:basedOn w:val="Normal"/>
    <w:link w:val="BalloonTextChar"/>
    <w:uiPriority w:val="99"/>
    <w:semiHidden/>
    <w:unhideWhenUsed/>
    <w:rsid w:val="00567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E88"/>
    <w:rPr>
      <w:rFonts w:ascii="Segoe UI" w:hAnsi="Segoe UI" w:cs="Segoe UI"/>
      <w:sz w:val="18"/>
      <w:szCs w:val="18"/>
    </w:rPr>
  </w:style>
  <w:style w:type="character" w:styleId="Hyperlink">
    <w:name w:val="Hyperlink"/>
    <w:basedOn w:val="DefaultParagraphFont"/>
    <w:uiPriority w:val="99"/>
    <w:unhideWhenUsed/>
    <w:rsid w:val="00F83DFA"/>
    <w:rPr>
      <w:color w:val="0563C1" w:themeColor="hyperlink"/>
      <w:u w:val="single"/>
    </w:rPr>
  </w:style>
  <w:style w:type="character" w:customStyle="1" w:styleId="UnresolvedMention">
    <w:name w:val="Unresolved Mention"/>
    <w:basedOn w:val="DefaultParagraphFont"/>
    <w:uiPriority w:val="99"/>
    <w:semiHidden/>
    <w:unhideWhenUsed/>
    <w:rsid w:val="00F83DFA"/>
    <w:rPr>
      <w:color w:val="605E5C"/>
      <w:shd w:val="clear" w:color="auto" w:fill="E1DFDD"/>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52158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52158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ncelen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sultrisc@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038A6-56C7-4B78-9767-71FE7147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Template>
  <TotalTime>54</TotalTime>
  <Pages>2</Pages>
  <Words>635</Words>
  <Characters>3625</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user</cp:lastModifiedBy>
  <cp:revision>14</cp:revision>
  <cp:lastPrinted>2020-08-25T13:28:00Z</cp:lastPrinted>
  <dcterms:created xsi:type="dcterms:W3CDTF">2021-04-18T11:59:00Z</dcterms:created>
  <dcterms:modified xsi:type="dcterms:W3CDTF">2021-04-23T07:12:00Z</dcterms:modified>
</cp:coreProperties>
</file>