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081" w:rsidRPr="00140D9E" w:rsidRDefault="00051081" w:rsidP="009C2859">
      <w:pPr>
        <w:pStyle w:val="NormalWeb"/>
        <w:widowControl w:val="0"/>
        <w:spacing w:before="0" w:beforeAutospacing="0" w:after="0" w:afterAutospacing="0"/>
        <w:jc w:val="center"/>
        <w:rPr>
          <w:sz w:val="22"/>
          <w:szCs w:val="22"/>
          <w:lang w:val="ro-RO"/>
        </w:rPr>
      </w:pPr>
      <w:bookmarkStart w:id="0" w:name="_GoBack"/>
      <w:r w:rsidRPr="00140D9E">
        <w:rPr>
          <w:sz w:val="22"/>
          <w:szCs w:val="22"/>
          <w:lang w:val="ro-RO"/>
        </w:rPr>
        <w:t>„</w:t>
      </w:r>
      <w:r w:rsidRPr="00140D9E">
        <w:rPr>
          <w:rFonts w:ascii="Tahoma" w:hAnsi="Tahoma" w:cs="Tahoma"/>
          <w:b/>
          <w:i/>
          <w:spacing w:val="30"/>
          <w:sz w:val="28"/>
          <w:szCs w:val="22"/>
          <w:lang w:val="ro-RO"/>
        </w:rPr>
        <w:t>Tora</w:t>
      </w:r>
      <w:r w:rsidRPr="00140D9E">
        <w:rPr>
          <w:sz w:val="22"/>
          <w:szCs w:val="22"/>
          <w:lang w:val="ro-RO"/>
        </w:rPr>
        <w:t>”,</w:t>
      </w:r>
      <w:r w:rsidRPr="00140D9E">
        <w:rPr>
          <w:b/>
          <w:lang w:val="ro-RO"/>
        </w:rPr>
        <w:t xml:space="preserve"> </w:t>
      </w:r>
      <w:r w:rsidRPr="00140D9E">
        <w:rPr>
          <w:sz w:val="22"/>
          <w:lang w:val="ro-RO"/>
        </w:rPr>
        <w:t>sau „</w:t>
      </w:r>
      <w:r w:rsidRPr="00140D9E">
        <w:rPr>
          <w:rFonts w:ascii="Tahoma" w:hAnsi="Tahoma" w:cs="Tahoma"/>
          <w:b/>
          <w:bCs/>
          <w:sz w:val="28"/>
          <w:lang w:val="ro-RO"/>
        </w:rPr>
        <w:t>Pentateuhul</w:t>
      </w:r>
      <w:r w:rsidRPr="00140D9E">
        <w:rPr>
          <w:bCs/>
          <w:sz w:val="22"/>
          <w:lang w:val="ro-RO"/>
        </w:rPr>
        <w:t>”.</w:t>
      </w:r>
    </w:p>
    <w:bookmarkEnd w:id="0"/>
    <w:p w:rsidR="00051081" w:rsidRPr="00140D9E" w:rsidRDefault="00051081" w:rsidP="00FC2C81">
      <w:pPr>
        <w:pStyle w:val="NormalWeb"/>
        <w:widowControl w:val="0"/>
        <w:spacing w:before="0" w:beforeAutospacing="0" w:after="0" w:afterAutospacing="0"/>
        <w:jc w:val="center"/>
        <w:rPr>
          <w:sz w:val="10"/>
          <w:szCs w:val="22"/>
          <w:lang w:val="ro-RO"/>
        </w:rPr>
      </w:pPr>
    </w:p>
    <w:p w:rsidR="000179D9" w:rsidRDefault="008D2C85" w:rsidP="009C2859">
      <w:pPr>
        <w:pStyle w:val="NormalWeb"/>
        <w:widowControl w:val="0"/>
        <w:spacing w:before="0" w:beforeAutospacing="0" w:after="0" w:afterAutospacing="0"/>
        <w:ind w:firstLine="284"/>
        <w:rPr>
          <w:sz w:val="22"/>
        </w:rPr>
      </w:pPr>
      <w:r>
        <w:rPr>
          <w:rStyle w:val="def"/>
          <w:sz w:val="22"/>
          <w:szCs w:val="22"/>
        </w:rPr>
        <w:t>02</w:t>
      </w:r>
      <w:r w:rsidR="000179D9">
        <w:rPr>
          <w:rStyle w:val="def"/>
          <w:sz w:val="22"/>
          <w:szCs w:val="22"/>
        </w:rPr>
        <w:t>.0</w:t>
      </w:r>
      <w:r>
        <w:rPr>
          <w:rStyle w:val="def"/>
          <w:sz w:val="22"/>
          <w:szCs w:val="22"/>
        </w:rPr>
        <w:t>7</w:t>
      </w:r>
      <w:r w:rsidR="000179D9">
        <w:rPr>
          <w:rStyle w:val="def"/>
          <w:sz w:val="22"/>
          <w:szCs w:val="22"/>
        </w:rPr>
        <w:t>.2019                                                                                               C</w:t>
      </w:r>
      <w:r w:rsidR="000179D9" w:rsidRPr="007B300F">
        <w:rPr>
          <w:sz w:val="22"/>
        </w:rPr>
        <w:t xml:space="preserve">onf. </w:t>
      </w:r>
      <w:proofErr w:type="spellStart"/>
      <w:r w:rsidR="000179D9" w:rsidRPr="007B300F">
        <w:rPr>
          <w:sz w:val="22"/>
        </w:rPr>
        <w:t>univ.</w:t>
      </w:r>
      <w:proofErr w:type="spellEnd"/>
      <w:r w:rsidR="000179D9" w:rsidRPr="007B300F">
        <w:rPr>
          <w:sz w:val="22"/>
        </w:rPr>
        <w:t xml:space="preserve"> </w:t>
      </w:r>
      <w:proofErr w:type="gramStart"/>
      <w:r w:rsidR="000179D9" w:rsidRPr="007B300F">
        <w:rPr>
          <w:sz w:val="22"/>
        </w:rPr>
        <w:t>dr</w:t>
      </w:r>
      <w:proofErr w:type="gramEnd"/>
      <w:r w:rsidR="000179D9" w:rsidRPr="007B300F">
        <w:rPr>
          <w:sz w:val="22"/>
        </w:rPr>
        <w:t xml:space="preserve">. N. </w:t>
      </w:r>
      <w:proofErr w:type="spellStart"/>
      <w:r w:rsidR="000179D9" w:rsidRPr="007B300F">
        <w:rPr>
          <w:sz w:val="22"/>
        </w:rPr>
        <w:t>Grigorie</w:t>
      </w:r>
      <w:proofErr w:type="spellEnd"/>
      <w:r w:rsidR="000179D9" w:rsidRPr="007B300F">
        <w:rPr>
          <w:sz w:val="22"/>
        </w:rPr>
        <w:t xml:space="preserve"> </w:t>
      </w:r>
      <w:proofErr w:type="spellStart"/>
      <w:r w:rsidR="000179D9" w:rsidRPr="007B300F">
        <w:rPr>
          <w:sz w:val="22"/>
        </w:rPr>
        <w:t>Lăcriţa</w:t>
      </w:r>
      <w:proofErr w:type="spellEnd"/>
    </w:p>
    <w:p w:rsidR="000179D9" w:rsidRPr="000179D9" w:rsidRDefault="000179D9" w:rsidP="000179D9">
      <w:pPr>
        <w:pStyle w:val="NormalWeb"/>
        <w:widowControl w:val="0"/>
        <w:spacing w:before="0" w:beforeAutospacing="0" w:after="0" w:afterAutospacing="0"/>
        <w:ind w:firstLine="284"/>
        <w:jc w:val="center"/>
        <w:rPr>
          <w:sz w:val="10"/>
          <w:szCs w:val="22"/>
          <w:lang w:val="ro-RO"/>
        </w:rPr>
      </w:pPr>
    </w:p>
    <w:p w:rsidR="003A3AE3" w:rsidRPr="00140D9E" w:rsidRDefault="00051081" w:rsidP="009C2859">
      <w:pPr>
        <w:pStyle w:val="NormalWeb"/>
        <w:widowControl w:val="0"/>
        <w:spacing w:before="0" w:beforeAutospacing="0" w:after="0" w:afterAutospacing="0"/>
        <w:ind w:firstLine="284"/>
        <w:rPr>
          <w:sz w:val="22"/>
          <w:szCs w:val="22"/>
          <w:lang w:val="ro-RO"/>
        </w:rPr>
      </w:pPr>
      <w:r w:rsidRPr="00140D9E">
        <w:rPr>
          <w:sz w:val="22"/>
          <w:szCs w:val="22"/>
          <w:lang w:val="ro-RO"/>
        </w:rPr>
        <w:t>„</w:t>
      </w:r>
      <w:r w:rsidRPr="00140D9E">
        <w:rPr>
          <w:rFonts w:ascii="Tahoma" w:hAnsi="Tahoma" w:cs="Tahoma"/>
          <w:b/>
          <w:i/>
          <w:spacing w:val="30"/>
          <w:szCs w:val="22"/>
          <w:lang w:val="ro-RO"/>
        </w:rPr>
        <w:t>Tora</w:t>
      </w:r>
      <w:r w:rsidRPr="00140D9E">
        <w:rPr>
          <w:sz w:val="22"/>
          <w:szCs w:val="22"/>
          <w:lang w:val="ro-RO"/>
        </w:rPr>
        <w:t>”,</w:t>
      </w:r>
      <w:r w:rsidRPr="00140D9E">
        <w:rPr>
          <w:b/>
          <w:lang w:val="ro-RO"/>
        </w:rPr>
        <w:t xml:space="preserve"> </w:t>
      </w:r>
      <w:r w:rsidRPr="00140D9E">
        <w:rPr>
          <w:sz w:val="22"/>
          <w:lang w:val="ro-RO"/>
        </w:rPr>
        <w:t>sau „</w:t>
      </w:r>
      <w:r w:rsidRPr="00140D9E">
        <w:rPr>
          <w:rFonts w:ascii="Tahoma" w:hAnsi="Tahoma" w:cs="Tahoma"/>
          <w:b/>
          <w:bCs/>
          <w:i/>
          <w:lang w:val="ro-RO"/>
        </w:rPr>
        <w:t>Pentateuhul</w:t>
      </w:r>
      <w:r w:rsidRPr="00140D9E">
        <w:rPr>
          <w:bCs/>
          <w:sz w:val="22"/>
          <w:lang w:val="ro-RO"/>
        </w:rPr>
        <w:t>”,</w:t>
      </w:r>
      <w:r w:rsidRPr="00140D9E">
        <w:rPr>
          <w:sz w:val="22"/>
          <w:szCs w:val="22"/>
          <w:lang w:val="ro-RO"/>
        </w:rPr>
        <w:t xml:space="preserve"> este numele în originalul ebraic al „</w:t>
      </w:r>
      <w:r w:rsidRPr="00140D9E">
        <w:rPr>
          <w:b/>
          <w:i/>
          <w:sz w:val="22"/>
          <w:szCs w:val="22"/>
          <w:lang w:val="ro-RO"/>
        </w:rPr>
        <w:t xml:space="preserve">primelor cinci cărți din </w:t>
      </w:r>
      <w:hyperlink r:id="rId8" w:tooltip="Vechiul Testament" w:history="1">
        <w:r w:rsidRPr="00140D9E">
          <w:rPr>
            <w:rStyle w:val="Hyperlink"/>
            <w:b/>
            <w:i/>
            <w:color w:val="auto"/>
            <w:sz w:val="22"/>
            <w:szCs w:val="22"/>
            <w:u w:val="none"/>
            <w:lang w:val="ro-RO"/>
          </w:rPr>
          <w:t>Vechiul Testament</w:t>
        </w:r>
      </w:hyperlink>
      <w:r w:rsidRPr="00140D9E">
        <w:rPr>
          <w:rStyle w:val="Hyperlink"/>
          <w:color w:val="auto"/>
          <w:sz w:val="22"/>
          <w:szCs w:val="22"/>
          <w:u w:val="none"/>
          <w:lang w:val="ro-RO"/>
        </w:rPr>
        <w:t>”,</w:t>
      </w:r>
      <w:r w:rsidRPr="00140D9E">
        <w:rPr>
          <w:sz w:val="22"/>
          <w:szCs w:val="22"/>
          <w:lang w:val="ro-RO"/>
        </w:rPr>
        <w:t xml:space="preserve"> cunoscute sub numele de „</w:t>
      </w:r>
      <w:r w:rsidRPr="00140D9E">
        <w:rPr>
          <w:b/>
          <w:i/>
          <w:sz w:val="22"/>
          <w:szCs w:val="22"/>
          <w:lang w:val="ro-RO"/>
        </w:rPr>
        <w:t xml:space="preserve">Cele cinci cărți ale lui </w:t>
      </w:r>
      <w:hyperlink r:id="rId9" w:tooltip="Moise" w:history="1">
        <w:r w:rsidRPr="00140D9E">
          <w:rPr>
            <w:rStyle w:val="Hyperlink"/>
            <w:b/>
            <w:i/>
            <w:color w:val="auto"/>
            <w:sz w:val="22"/>
            <w:szCs w:val="22"/>
            <w:u w:val="none"/>
            <w:lang w:val="ro-RO"/>
          </w:rPr>
          <w:t>Moise</w:t>
        </w:r>
      </w:hyperlink>
      <w:r w:rsidRPr="00140D9E">
        <w:rPr>
          <w:rStyle w:val="Hyperlink"/>
          <w:color w:val="auto"/>
          <w:sz w:val="22"/>
          <w:szCs w:val="22"/>
          <w:u w:val="none"/>
          <w:lang w:val="ro-RO"/>
        </w:rPr>
        <w:t>”</w:t>
      </w:r>
      <w:r w:rsidRPr="00140D9E">
        <w:rPr>
          <w:sz w:val="22"/>
          <w:szCs w:val="22"/>
          <w:lang w:val="ro-RO"/>
        </w:rPr>
        <w:t xml:space="preserve"> care, pentru </w:t>
      </w:r>
      <w:hyperlink r:id="rId10" w:tooltip="Iudaism" w:history="1">
        <w:r w:rsidRPr="00140D9E">
          <w:rPr>
            <w:rStyle w:val="Hyperlink"/>
            <w:color w:val="auto"/>
            <w:sz w:val="22"/>
            <w:szCs w:val="22"/>
            <w:u w:val="none"/>
            <w:lang w:val="ro-RO"/>
          </w:rPr>
          <w:t>religia iudaică</w:t>
        </w:r>
      </w:hyperlink>
      <w:r w:rsidRPr="00140D9E">
        <w:rPr>
          <w:sz w:val="22"/>
          <w:szCs w:val="22"/>
          <w:lang w:val="ro-RO"/>
        </w:rPr>
        <w:t>, sunt cele mai importante texte sacre, şi aceasta deoarece acestea „</w:t>
      </w:r>
      <w:r w:rsidRPr="00140D9E">
        <w:rPr>
          <w:b/>
          <w:i/>
          <w:sz w:val="22"/>
          <w:szCs w:val="22"/>
          <w:lang w:val="ro-RO"/>
        </w:rPr>
        <w:t xml:space="preserve">sunt de la </w:t>
      </w:r>
      <w:hyperlink r:id="rId11" w:tooltip="Dumnezeu" w:history="1">
        <w:r w:rsidRPr="00140D9E">
          <w:rPr>
            <w:rStyle w:val="Hyperlink"/>
            <w:b/>
            <w:i/>
            <w:color w:val="auto"/>
            <w:sz w:val="22"/>
            <w:szCs w:val="22"/>
            <w:u w:val="none"/>
            <w:lang w:val="ro-RO"/>
          </w:rPr>
          <w:t>Dumnezeu</w:t>
        </w:r>
      </w:hyperlink>
      <w:r w:rsidRPr="00140D9E">
        <w:rPr>
          <w:sz w:val="22"/>
          <w:szCs w:val="22"/>
          <w:lang w:val="ro-RO"/>
        </w:rPr>
        <w:t>”, „</w:t>
      </w:r>
      <w:r w:rsidRPr="00140D9E">
        <w:rPr>
          <w:b/>
          <w:i/>
          <w:sz w:val="22"/>
          <w:szCs w:val="22"/>
          <w:lang w:val="ro-RO"/>
        </w:rPr>
        <w:t>i-au fost dictate de Dumnezeu lui Moise pe muntele Sinai</w:t>
      </w:r>
      <w:r w:rsidRPr="00140D9E">
        <w:rPr>
          <w:sz w:val="22"/>
          <w:szCs w:val="22"/>
          <w:lang w:val="ro-RO"/>
        </w:rPr>
        <w:t>”, conţin „</w:t>
      </w:r>
      <w:r w:rsidRPr="00140D9E">
        <w:rPr>
          <w:b/>
          <w:i/>
          <w:sz w:val="22"/>
          <w:szCs w:val="22"/>
          <w:lang w:val="ro-RO"/>
        </w:rPr>
        <w:t>Învățătura care vine de la Dumnezeu</w:t>
      </w:r>
      <w:r w:rsidRPr="00140D9E">
        <w:rPr>
          <w:sz w:val="22"/>
          <w:szCs w:val="22"/>
          <w:lang w:val="ro-RO"/>
        </w:rPr>
        <w:t>” sau, altfel spus, sunt „</w:t>
      </w:r>
      <w:r w:rsidRPr="00140D9E">
        <w:rPr>
          <w:b/>
          <w:i/>
          <w:spacing w:val="30"/>
          <w:sz w:val="22"/>
          <w:szCs w:val="22"/>
          <w:lang w:val="ro-RO"/>
        </w:rPr>
        <w:t>Legea</w:t>
      </w:r>
      <w:r w:rsidRPr="00140D9E">
        <w:rPr>
          <w:b/>
          <w:i/>
          <w:sz w:val="22"/>
          <w:szCs w:val="22"/>
          <w:lang w:val="ro-RO"/>
        </w:rPr>
        <w:t xml:space="preserve"> care a fost dictată de Dumnezeu lui Moise pe muntele </w:t>
      </w:r>
      <w:hyperlink r:id="rId12" w:tooltip="Sinai" w:history="1">
        <w:r w:rsidRPr="00140D9E">
          <w:rPr>
            <w:rStyle w:val="Hyperlink"/>
            <w:b/>
            <w:i/>
            <w:color w:val="auto"/>
            <w:sz w:val="22"/>
            <w:szCs w:val="22"/>
            <w:u w:val="none"/>
            <w:lang w:val="ro-RO"/>
          </w:rPr>
          <w:t>Sinai</w:t>
        </w:r>
      </w:hyperlink>
      <w:r w:rsidRPr="00140D9E">
        <w:rPr>
          <w:rStyle w:val="Hyperlink"/>
          <w:color w:val="auto"/>
          <w:sz w:val="22"/>
          <w:szCs w:val="22"/>
          <w:u w:val="none"/>
          <w:lang w:val="ro-RO"/>
        </w:rPr>
        <w:t>”</w:t>
      </w:r>
      <w:r w:rsidRPr="00140D9E">
        <w:rPr>
          <w:sz w:val="22"/>
          <w:szCs w:val="22"/>
          <w:lang w:val="ro-RO"/>
        </w:rPr>
        <w:t xml:space="preserve">. </w:t>
      </w:r>
    </w:p>
    <w:p w:rsidR="00051081" w:rsidRPr="00140D9E" w:rsidRDefault="00051081" w:rsidP="009C2859">
      <w:pPr>
        <w:pStyle w:val="NormalWeb"/>
        <w:widowControl w:val="0"/>
        <w:spacing w:before="0" w:beforeAutospacing="0" w:after="0" w:afterAutospacing="0"/>
        <w:ind w:firstLine="284"/>
        <w:rPr>
          <w:sz w:val="22"/>
          <w:lang w:val="ro-RO"/>
        </w:rPr>
      </w:pPr>
      <w:r w:rsidRPr="00140D9E">
        <w:rPr>
          <w:sz w:val="22"/>
          <w:lang w:val="ro-RO"/>
        </w:rPr>
        <w:t xml:space="preserve">Aceste cinci cărţi sunt: </w:t>
      </w:r>
    </w:p>
    <w:p w:rsidR="00051081" w:rsidRPr="00140D9E" w:rsidRDefault="00051081" w:rsidP="009C2859">
      <w:pPr>
        <w:pStyle w:val="NormalWeb"/>
        <w:widowControl w:val="0"/>
        <w:spacing w:before="0" w:beforeAutospacing="0" w:after="0" w:afterAutospacing="0"/>
        <w:ind w:firstLine="284"/>
        <w:rPr>
          <w:sz w:val="22"/>
          <w:lang w:val="ro-RO"/>
        </w:rPr>
      </w:pPr>
      <w:r w:rsidRPr="00140D9E">
        <w:rPr>
          <w:iCs/>
          <w:sz w:val="22"/>
          <w:lang w:val="ro-RO"/>
        </w:rPr>
        <w:t xml:space="preserve">1. </w:t>
      </w:r>
      <w:r w:rsidRPr="00140D9E">
        <w:rPr>
          <w:rFonts w:ascii="Arial Narrow" w:hAnsi="Arial Narrow"/>
          <w:i/>
          <w:sz w:val="22"/>
          <w:lang w:val="ro-RO"/>
        </w:rPr>
        <w:t>Întâia</w:t>
      </w:r>
      <w:r w:rsidRPr="00140D9E">
        <w:rPr>
          <w:sz w:val="22"/>
          <w:lang w:val="ro-RO"/>
        </w:rPr>
        <w:t xml:space="preserve"> Carte a lui Moise: „</w:t>
      </w:r>
      <w:r w:rsidRPr="00140D9E">
        <w:rPr>
          <w:i/>
          <w:iCs/>
          <w:sz w:val="22"/>
          <w:lang w:val="ro-RO"/>
        </w:rPr>
        <w:t>Facerea</w:t>
      </w:r>
      <w:r w:rsidRPr="00140D9E">
        <w:rPr>
          <w:iCs/>
          <w:sz w:val="22"/>
          <w:lang w:val="ro-RO"/>
        </w:rPr>
        <w:t>”,</w:t>
      </w:r>
      <w:r w:rsidRPr="00140D9E">
        <w:rPr>
          <w:sz w:val="22"/>
          <w:lang w:val="ro-RO"/>
        </w:rPr>
        <w:t xml:space="preserve"> numită şi „</w:t>
      </w:r>
      <w:r w:rsidRPr="00140D9E">
        <w:rPr>
          <w:i/>
          <w:iCs/>
          <w:sz w:val="22"/>
          <w:lang w:val="ro-RO"/>
        </w:rPr>
        <w:t>Geneza</w:t>
      </w:r>
      <w:r w:rsidRPr="00140D9E">
        <w:rPr>
          <w:iCs/>
          <w:sz w:val="22"/>
          <w:lang w:val="ro-RO"/>
        </w:rPr>
        <w:t xml:space="preserve">”, redă „începutul, </w:t>
      </w:r>
      <w:r w:rsidRPr="00140D9E">
        <w:rPr>
          <w:sz w:val="22"/>
          <w:lang w:val="ro-RO"/>
        </w:rPr>
        <w:t xml:space="preserve">originea, creaţia, </w:t>
      </w:r>
      <w:r w:rsidRPr="00140D9E">
        <w:rPr>
          <w:iCs/>
          <w:sz w:val="22"/>
          <w:lang w:val="ro-RO"/>
        </w:rPr>
        <w:t>facerea lumii”, „</w:t>
      </w:r>
      <w:r w:rsidRPr="00140D9E">
        <w:rPr>
          <w:sz w:val="22"/>
          <w:lang w:val="ro-RO"/>
        </w:rPr>
        <w:t xml:space="preserve">procesul de </w:t>
      </w:r>
      <w:r w:rsidRPr="00140D9E">
        <w:rPr>
          <w:iCs/>
          <w:sz w:val="22"/>
          <w:lang w:val="ro-RO"/>
        </w:rPr>
        <w:t>c</w:t>
      </w:r>
      <w:r w:rsidRPr="00140D9E">
        <w:rPr>
          <w:rStyle w:val="def"/>
          <w:rFonts w:eastAsiaTheme="majorEastAsia"/>
          <w:sz w:val="22"/>
          <w:lang w:val="ro-RO"/>
        </w:rPr>
        <w:t>reare a lumii de către Dumnezeu”</w:t>
      </w:r>
      <w:r w:rsidRPr="00140D9E">
        <w:rPr>
          <w:sz w:val="22"/>
          <w:lang w:val="ro-RO"/>
        </w:rPr>
        <w:t xml:space="preserve">. </w:t>
      </w:r>
    </w:p>
    <w:p w:rsidR="00051081" w:rsidRPr="00140D9E" w:rsidRDefault="00051081" w:rsidP="009C2859">
      <w:pPr>
        <w:pStyle w:val="NormalWeb"/>
        <w:widowControl w:val="0"/>
        <w:spacing w:before="0" w:beforeAutospacing="0" w:after="0" w:afterAutospacing="0"/>
        <w:ind w:firstLine="284"/>
        <w:rPr>
          <w:rStyle w:val="def"/>
          <w:rFonts w:eastAsiaTheme="majorEastAsia"/>
          <w:sz w:val="22"/>
          <w:lang w:val="ro-RO"/>
        </w:rPr>
      </w:pPr>
      <w:r w:rsidRPr="00140D9E">
        <w:rPr>
          <w:iCs/>
          <w:sz w:val="22"/>
          <w:lang w:val="ro-RO"/>
        </w:rPr>
        <w:t xml:space="preserve">2. </w:t>
      </w:r>
      <w:r w:rsidRPr="00140D9E">
        <w:rPr>
          <w:rFonts w:ascii="Arial Narrow" w:hAnsi="Arial Narrow"/>
          <w:i/>
          <w:sz w:val="22"/>
          <w:lang w:val="ro-RO"/>
        </w:rPr>
        <w:t>A Doua</w:t>
      </w:r>
      <w:r w:rsidRPr="00140D9E">
        <w:rPr>
          <w:sz w:val="22"/>
          <w:lang w:val="ro-RO"/>
        </w:rPr>
        <w:t xml:space="preserve"> Carte a lui Moise</w:t>
      </w:r>
      <w:r w:rsidRPr="00140D9E">
        <w:rPr>
          <w:iCs/>
          <w:sz w:val="22"/>
          <w:lang w:val="ro-RO"/>
        </w:rPr>
        <w:t>:</w:t>
      </w:r>
      <w:r w:rsidRPr="00140D9E">
        <w:rPr>
          <w:sz w:val="22"/>
          <w:lang w:val="ro-RO"/>
        </w:rPr>
        <w:t xml:space="preserve"> „</w:t>
      </w:r>
      <w:r w:rsidRPr="00140D9E">
        <w:rPr>
          <w:i/>
          <w:iCs/>
          <w:sz w:val="22"/>
          <w:lang w:val="ro-RO"/>
        </w:rPr>
        <w:t>Ieșirea</w:t>
      </w:r>
      <w:r w:rsidRPr="00140D9E">
        <w:rPr>
          <w:iCs/>
          <w:sz w:val="22"/>
          <w:lang w:val="ro-RO"/>
        </w:rPr>
        <w:t>”,</w:t>
      </w:r>
      <w:r w:rsidRPr="00140D9E">
        <w:rPr>
          <w:sz w:val="22"/>
          <w:lang w:val="ro-RO"/>
        </w:rPr>
        <w:t xml:space="preserve"> numită şi „</w:t>
      </w:r>
      <w:r w:rsidRPr="00140D9E">
        <w:rPr>
          <w:i/>
          <w:iCs/>
          <w:sz w:val="22"/>
          <w:lang w:val="ro-RO"/>
        </w:rPr>
        <w:t>Exodul</w:t>
      </w:r>
      <w:r w:rsidRPr="00140D9E">
        <w:rPr>
          <w:iCs/>
          <w:sz w:val="22"/>
          <w:lang w:val="ro-RO"/>
        </w:rPr>
        <w:t>”</w:t>
      </w:r>
      <w:r w:rsidRPr="00140D9E">
        <w:rPr>
          <w:sz w:val="22"/>
          <w:lang w:val="ro-RO"/>
        </w:rPr>
        <w:t>, descrie</w:t>
      </w:r>
      <w:r w:rsidRPr="00140D9E">
        <w:rPr>
          <w:rStyle w:val="def"/>
          <w:rFonts w:eastAsiaTheme="majorEastAsia"/>
          <w:sz w:val="22"/>
          <w:lang w:val="ro-RO"/>
        </w:rPr>
        <w:t xml:space="preserve"> ieșirea din Egipt (considerată</w:t>
      </w:r>
      <w:r w:rsidR="0044028A" w:rsidRPr="00140D9E">
        <w:rPr>
          <w:rStyle w:val="def"/>
          <w:rFonts w:eastAsiaTheme="majorEastAsia"/>
          <w:sz w:val="22"/>
          <w:lang w:val="ro-RO"/>
        </w:rPr>
        <w:t>, de unii,</w:t>
      </w:r>
      <w:r w:rsidRPr="00140D9E">
        <w:rPr>
          <w:rStyle w:val="def"/>
          <w:rFonts w:eastAsiaTheme="majorEastAsia"/>
          <w:sz w:val="22"/>
          <w:lang w:val="ro-RO"/>
        </w:rPr>
        <w:t xml:space="preserve"> între anii 1290-1260 î. Hr., după alţii</w:t>
      </w:r>
      <w:r w:rsidR="0044028A" w:rsidRPr="00140D9E">
        <w:rPr>
          <w:rStyle w:val="def"/>
          <w:rFonts w:eastAsiaTheme="majorEastAsia"/>
          <w:sz w:val="22"/>
          <w:lang w:val="ro-RO"/>
        </w:rPr>
        <w:t>,</w:t>
      </w:r>
      <w:r w:rsidRPr="00140D9E">
        <w:rPr>
          <w:rStyle w:val="def"/>
          <w:rFonts w:eastAsiaTheme="majorEastAsia"/>
          <w:sz w:val="22"/>
          <w:lang w:val="ro-RO"/>
        </w:rPr>
        <w:t xml:space="preserve"> între 1280-1240 î. Hr.) a evreilor conduși de Moise către „pământul făgăduinței”. </w:t>
      </w:r>
    </w:p>
    <w:p w:rsidR="00EB20D0" w:rsidRPr="00140D9E" w:rsidRDefault="00051081" w:rsidP="009C2859">
      <w:pPr>
        <w:pStyle w:val="NormalWeb"/>
        <w:widowControl w:val="0"/>
        <w:spacing w:before="0" w:beforeAutospacing="0" w:after="0" w:afterAutospacing="0"/>
        <w:ind w:firstLine="284"/>
        <w:rPr>
          <w:sz w:val="22"/>
          <w:szCs w:val="22"/>
          <w:lang w:val="ro-RO"/>
        </w:rPr>
      </w:pPr>
      <w:r w:rsidRPr="00140D9E">
        <w:rPr>
          <w:iCs/>
          <w:sz w:val="22"/>
          <w:lang w:val="ro-RO"/>
        </w:rPr>
        <w:t xml:space="preserve">3. </w:t>
      </w:r>
      <w:r w:rsidRPr="00140D9E">
        <w:rPr>
          <w:rFonts w:ascii="Arial Narrow" w:hAnsi="Arial Narrow"/>
          <w:i/>
          <w:sz w:val="22"/>
          <w:lang w:val="ro-RO"/>
        </w:rPr>
        <w:t>A Treia</w:t>
      </w:r>
      <w:r w:rsidRPr="00140D9E">
        <w:rPr>
          <w:sz w:val="22"/>
          <w:lang w:val="ro-RO"/>
        </w:rPr>
        <w:t xml:space="preserve"> Carte a lui Moise:</w:t>
      </w:r>
      <w:r w:rsidRPr="00140D9E">
        <w:rPr>
          <w:iCs/>
          <w:sz w:val="22"/>
          <w:lang w:val="ro-RO"/>
        </w:rPr>
        <w:t xml:space="preserve"> „</w:t>
      </w:r>
      <w:proofErr w:type="spellStart"/>
      <w:r w:rsidRPr="00140D9E">
        <w:rPr>
          <w:i/>
          <w:iCs/>
          <w:sz w:val="22"/>
          <w:lang w:val="ro-RO"/>
        </w:rPr>
        <w:t>Leviticul</w:t>
      </w:r>
      <w:proofErr w:type="spellEnd"/>
      <w:r w:rsidRPr="00140D9E">
        <w:rPr>
          <w:iCs/>
          <w:sz w:val="22"/>
          <w:lang w:val="ro-RO"/>
        </w:rPr>
        <w:t>”</w:t>
      </w:r>
      <w:r w:rsidRPr="00140D9E">
        <w:rPr>
          <w:sz w:val="22"/>
          <w:lang w:val="ro-RO"/>
        </w:rPr>
        <w:t xml:space="preserve">, reglementează activitatea preoţiei şi redă amănunţit prevederile morale, sociale şi ceremoniale ale codului </w:t>
      </w:r>
      <w:proofErr w:type="spellStart"/>
      <w:r w:rsidRPr="00140D9E">
        <w:rPr>
          <w:sz w:val="22"/>
          <w:lang w:val="ro-RO"/>
        </w:rPr>
        <w:t>tocratic</w:t>
      </w:r>
      <w:proofErr w:type="spellEnd"/>
      <w:r w:rsidRPr="00140D9E">
        <w:rPr>
          <w:sz w:val="22"/>
          <w:lang w:val="ro-RO"/>
        </w:rPr>
        <w:t xml:space="preserve"> de legi date evreilor </w:t>
      </w:r>
      <w:r w:rsidR="00EB20D0" w:rsidRPr="00140D9E">
        <w:rPr>
          <w:sz w:val="22"/>
          <w:szCs w:val="22"/>
          <w:lang w:val="ro-RO"/>
        </w:rPr>
        <w:t>(</w:t>
      </w:r>
      <w:r w:rsidR="00EB20D0" w:rsidRPr="00140D9E">
        <w:rPr>
          <w:rFonts w:ascii="Arial Narrow" w:hAnsi="Arial Narrow"/>
          <w:i/>
          <w:spacing w:val="30"/>
          <w:sz w:val="22"/>
          <w:szCs w:val="22"/>
          <w:lang w:val="ro-RO"/>
        </w:rPr>
        <w:t>teocraţie</w:t>
      </w:r>
      <w:r w:rsidR="00EB20D0" w:rsidRPr="00140D9E">
        <w:rPr>
          <w:sz w:val="22"/>
          <w:szCs w:val="22"/>
          <w:lang w:val="ro-RO"/>
        </w:rPr>
        <w:t xml:space="preserve">: la evrei, în Vechiul Testament, formă de guvernământ în care statul este guvernat prin ghidare divină imediată sau prin oficiali care sunt priviți ca fiind ghidați divin, autoritatea religioasă fiind supremă oricărei alteia, precum celei statale, politice, administrative etc.). </w:t>
      </w:r>
    </w:p>
    <w:p w:rsidR="00051081" w:rsidRPr="00140D9E" w:rsidRDefault="00051081" w:rsidP="009C2859">
      <w:pPr>
        <w:pStyle w:val="NormalWeb"/>
        <w:widowControl w:val="0"/>
        <w:spacing w:before="0" w:beforeAutospacing="0" w:after="0" w:afterAutospacing="0"/>
        <w:ind w:firstLine="284"/>
        <w:rPr>
          <w:sz w:val="22"/>
          <w:szCs w:val="22"/>
          <w:lang w:val="ro-RO"/>
        </w:rPr>
      </w:pPr>
      <w:r w:rsidRPr="00140D9E">
        <w:rPr>
          <w:iCs/>
          <w:sz w:val="22"/>
          <w:lang w:val="ro-RO"/>
        </w:rPr>
        <w:t xml:space="preserve">4. </w:t>
      </w:r>
      <w:r w:rsidRPr="00140D9E">
        <w:rPr>
          <w:rFonts w:ascii="Arial Narrow" w:hAnsi="Arial Narrow"/>
          <w:i/>
          <w:sz w:val="22"/>
          <w:lang w:val="ro-RO"/>
        </w:rPr>
        <w:t>A Patra</w:t>
      </w:r>
      <w:r w:rsidRPr="00140D9E">
        <w:rPr>
          <w:sz w:val="22"/>
          <w:lang w:val="ro-RO"/>
        </w:rPr>
        <w:t xml:space="preserve"> Carte a lui Moise:</w:t>
      </w:r>
      <w:r w:rsidRPr="00140D9E">
        <w:rPr>
          <w:iCs/>
          <w:sz w:val="22"/>
          <w:lang w:val="ro-RO"/>
        </w:rPr>
        <w:t xml:space="preserve"> </w:t>
      </w:r>
      <w:r w:rsidR="009F1BB0" w:rsidRPr="00140D9E">
        <w:rPr>
          <w:iCs/>
          <w:sz w:val="22"/>
          <w:lang w:val="ro-RO"/>
        </w:rPr>
        <w:t>e</w:t>
      </w:r>
      <w:r w:rsidR="00A706E0" w:rsidRPr="00140D9E">
        <w:rPr>
          <w:sz w:val="22"/>
          <w:lang w:val="ro-RO"/>
        </w:rPr>
        <w:t>vreieşte</w:t>
      </w:r>
      <w:r w:rsidRPr="00140D9E">
        <w:rPr>
          <w:sz w:val="22"/>
          <w:lang w:val="ro-RO"/>
        </w:rPr>
        <w:t xml:space="preserve"> se numeşte „</w:t>
      </w:r>
      <w:r w:rsidRPr="00140D9E">
        <w:rPr>
          <w:i/>
          <w:sz w:val="22"/>
          <w:lang w:val="ro-RO"/>
        </w:rPr>
        <w:t>În pustie</w:t>
      </w:r>
      <w:r w:rsidRPr="00140D9E">
        <w:rPr>
          <w:sz w:val="22"/>
          <w:lang w:val="ro-RO"/>
        </w:rPr>
        <w:t>”. Cei 70 de învăţaţi care au tradus Biblia (care, în perioada respectivă, se compunea numai din „Vechiul Testament”) din ebraică în greceşte la Alexandria în Egipt, în „</w:t>
      </w:r>
      <w:proofErr w:type="spellStart"/>
      <w:r w:rsidRPr="00140D9E">
        <w:rPr>
          <w:sz w:val="22"/>
          <w:lang w:val="ro-RO"/>
        </w:rPr>
        <w:t>Septuaginta</w:t>
      </w:r>
      <w:proofErr w:type="spellEnd"/>
      <w:r w:rsidRPr="00140D9E">
        <w:rPr>
          <w:sz w:val="22"/>
          <w:lang w:val="ro-RO"/>
        </w:rPr>
        <w:t>” au numit-o „</w:t>
      </w:r>
      <w:proofErr w:type="spellStart"/>
      <w:r w:rsidRPr="00140D9E">
        <w:rPr>
          <w:sz w:val="22"/>
          <w:lang w:val="ro-RO"/>
        </w:rPr>
        <w:t>Aritmoi</w:t>
      </w:r>
      <w:proofErr w:type="spellEnd"/>
      <w:r w:rsidRPr="00140D9E">
        <w:rPr>
          <w:sz w:val="22"/>
          <w:lang w:val="ro-RO"/>
        </w:rPr>
        <w:t>”, adică „</w:t>
      </w:r>
      <w:r w:rsidRPr="00140D9E">
        <w:rPr>
          <w:i/>
          <w:sz w:val="22"/>
          <w:lang w:val="ro-RO"/>
        </w:rPr>
        <w:t>Numărătorile</w:t>
      </w:r>
      <w:r w:rsidRPr="00140D9E">
        <w:rPr>
          <w:sz w:val="22"/>
          <w:lang w:val="ro-RO"/>
        </w:rPr>
        <w:t>”, de la primele două numărători</w:t>
      </w:r>
      <w:r w:rsidR="00F135E9" w:rsidRPr="00140D9E">
        <w:rPr>
          <w:sz w:val="22"/>
          <w:lang w:val="ro-RO"/>
        </w:rPr>
        <w:t xml:space="preserve"> (recensăminte)</w:t>
      </w:r>
      <w:r w:rsidRPr="00140D9E">
        <w:rPr>
          <w:sz w:val="22"/>
          <w:lang w:val="ro-RO"/>
        </w:rPr>
        <w:t xml:space="preserve"> ale poporului evreu efectuate în perioada de 40 de ani de pribegie prin pustie. Textul în limba română vine din traducerea latină în care această carte se numeşte chiar aşa: „Numeri” (numărătorile), </w:t>
      </w:r>
      <w:r w:rsidRPr="00140D9E">
        <w:rPr>
          <w:iCs/>
          <w:sz w:val="22"/>
          <w:lang w:val="ro-RO"/>
        </w:rPr>
        <w:t xml:space="preserve">nu </w:t>
      </w:r>
      <w:proofErr w:type="spellStart"/>
      <w:r w:rsidRPr="00140D9E">
        <w:rPr>
          <w:iCs/>
          <w:sz w:val="22"/>
          <w:lang w:val="ro-RO"/>
        </w:rPr>
        <w:t>Numeri</w:t>
      </w:r>
      <w:r w:rsidRPr="00140D9E">
        <w:rPr>
          <w:b/>
          <w:iCs/>
          <w:sz w:val="22"/>
          <w:lang w:val="ro-RO"/>
        </w:rPr>
        <w:t>i</w:t>
      </w:r>
      <w:proofErr w:type="spellEnd"/>
      <w:r w:rsidRPr="00140D9E">
        <w:rPr>
          <w:sz w:val="22"/>
          <w:lang w:val="ro-RO"/>
        </w:rPr>
        <w:t xml:space="preserve">. </w:t>
      </w:r>
      <w:r w:rsidRPr="00140D9E">
        <w:rPr>
          <w:sz w:val="22"/>
          <w:szCs w:val="22"/>
          <w:lang w:val="ro-RO"/>
        </w:rPr>
        <w:t>Cartea redă perioada istorică de 40 de ani prin pustie, şi primele două numărători</w:t>
      </w:r>
      <w:r w:rsidR="00F135E9" w:rsidRPr="00140D9E">
        <w:rPr>
          <w:sz w:val="22"/>
          <w:szCs w:val="22"/>
          <w:lang w:val="ro-RO"/>
        </w:rPr>
        <w:t xml:space="preserve"> (recensăminte)</w:t>
      </w:r>
      <w:r w:rsidRPr="00140D9E">
        <w:rPr>
          <w:sz w:val="22"/>
          <w:szCs w:val="22"/>
          <w:lang w:val="ro-RO"/>
        </w:rPr>
        <w:t xml:space="preserve"> ale poporului evreu în această perioadă de pribegie.</w:t>
      </w:r>
    </w:p>
    <w:p w:rsidR="00D11320" w:rsidRPr="00140D9E" w:rsidRDefault="00051081" w:rsidP="00D11320">
      <w:pPr>
        <w:pStyle w:val="NormalWeb"/>
        <w:widowControl w:val="0"/>
        <w:spacing w:before="0" w:beforeAutospacing="0" w:after="0" w:afterAutospacing="0"/>
        <w:ind w:firstLine="284"/>
        <w:rPr>
          <w:sz w:val="22"/>
          <w:szCs w:val="22"/>
          <w:lang w:val="ro-RO"/>
        </w:rPr>
      </w:pPr>
      <w:r w:rsidRPr="00140D9E">
        <w:rPr>
          <w:iCs/>
          <w:sz w:val="22"/>
          <w:szCs w:val="22"/>
          <w:lang w:val="ro-RO"/>
        </w:rPr>
        <w:t xml:space="preserve">5. </w:t>
      </w:r>
      <w:r w:rsidRPr="00140D9E">
        <w:rPr>
          <w:rFonts w:ascii="Arial Narrow" w:hAnsi="Arial Narrow"/>
          <w:i/>
          <w:sz w:val="22"/>
          <w:szCs w:val="22"/>
          <w:lang w:val="ro-RO"/>
        </w:rPr>
        <w:t>A Cincea</w:t>
      </w:r>
      <w:r w:rsidRPr="00140D9E">
        <w:rPr>
          <w:sz w:val="22"/>
          <w:szCs w:val="22"/>
          <w:lang w:val="ro-RO"/>
        </w:rPr>
        <w:t xml:space="preserve"> Carte a lui Moise: </w:t>
      </w:r>
      <w:proofErr w:type="spellStart"/>
      <w:r w:rsidR="00AE50F5" w:rsidRPr="00140D9E">
        <w:rPr>
          <w:sz w:val="22"/>
          <w:szCs w:val="22"/>
          <w:lang w:val="ro-RO"/>
        </w:rPr>
        <w:t>Deuteronomul</w:t>
      </w:r>
      <w:proofErr w:type="spellEnd"/>
      <w:r w:rsidR="00AE50F5" w:rsidRPr="00140D9E">
        <w:rPr>
          <w:sz w:val="22"/>
          <w:szCs w:val="22"/>
          <w:lang w:val="ro-RO"/>
        </w:rPr>
        <w:t xml:space="preserve"> </w:t>
      </w:r>
      <w:r w:rsidR="004C5800" w:rsidRPr="00140D9E">
        <w:rPr>
          <w:sz w:val="22"/>
          <w:szCs w:val="22"/>
          <w:lang w:val="ro-RO"/>
        </w:rPr>
        <w:t>este ultimul mesaj adresat de Moise naţiunii,</w:t>
      </w:r>
      <w:r w:rsidR="00AE50F5" w:rsidRPr="00140D9E">
        <w:rPr>
          <w:sz w:val="22"/>
          <w:szCs w:val="22"/>
          <w:lang w:val="ro-RO"/>
        </w:rPr>
        <w:t xml:space="preserve"> în c</w:t>
      </w:r>
      <w:r w:rsidR="001244F0" w:rsidRPr="00140D9E">
        <w:rPr>
          <w:sz w:val="22"/>
          <w:szCs w:val="22"/>
          <w:lang w:val="ro-RO"/>
        </w:rPr>
        <w:t>â</w:t>
      </w:r>
      <w:r w:rsidR="00AE50F5" w:rsidRPr="00140D9E">
        <w:rPr>
          <w:sz w:val="22"/>
          <w:szCs w:val="22"/>
          <w:lang w:val="ro-RO"/>
        </w:rPr>
        <w:t xml:space="preserve">mpia </w:t>
      </w:r>
      <w:proofErr w:type="spellStart"/>
      <w:r w:rsidR="00AE50F5" w:rsidRPr="00140D9E">
        <w:rPr>
          <w:sz w:val="22"/>
          <w:szCs w:val="22"/>
          <w:lang w:val="ro-RO"/>
        </w:rPr>
        <w:t>Moabului</w:t>
      </w:r>
      <w:proofErr w:type="spellEnd"/>
      <w:r w:rsidR="00AE50F5" w:rsidRPr="00140D9E">
        <w:rPr>
          <w:sz w:val="22"/>
          <w:szCs w:val="22"/>
          <w:lang w:val="ro-RO"/>
        </w:rPr>
        <w:t>, înainte de intrarea evreilor în Canaan</w:t>
      </w:r>
      <w:r w:rsidR="002A1B6A" w:rsidRPr="00140D9E">
        <w:rPr>
          <w:sz w:val="22"/>
          <w:szCs w:val="22"/>
          <w:lang w:val="ro-RO"/>
        </w:rPr>
        <w:t>,</w:t>
      </w:r>
      <w:r w:rsidR="00AE50F5" w:rsidRPr="00140D9E">
        <w:rPr>
          <w:sz w:val="22"/>
          <w:szCs w:val="22"/>
          <w:lang w:val="ro-RO"/>
        </w:rPr>
        <w:t xml:space="preserve"> </w:t>
      </w:r>
      <w:r w:rsidR="001244F0" w:rsidRPr="00140D9E">
        <w:rPr>
          <w:sz w:val="22"/>
          <w:szCs w:val="22"/>
          <w:lang w:val="ro-RO"/>
        </w:rPr>
        <w:t>ş</w:t>
      </w:r>
      <w:r w:rsidR="00AE50F5" w:rsidRPr="00140D9E">
        <w:rPr>
          <w:sz w:val="22"/>
          <w:szCs w:val="22"/>
          <w:lang w:val="ro-RO"/>
        </w:rPr>
        <w:t>i cu pu</w:t>
      </w:r>
      <w:r w:rsidR="001244F0" w:rsidRPr="00140D9E">
        <w:rPr>
          <w:sz w:val="22"/>
          <w:szCs w:val="22"/>
          <w:lang w:val="ro-RO"/>
        </w:rPr>
        <w:t>ţ</w:t>
      </w:r>
      <w:r w:rsidR="00AE50F5" w:rsidRPr="00140D9E">
        <w:rPr>
          <w:sz w:val="22"/>
          <w:szCs w:val="22"/>
          <w:lang w:val="ro-RO"/>
        </w:rPr>
        <w:t>i</w:t>
      </w:r>
      <w:r w:rsidR="002A1B6A" w:rsidRPr="00140D9E">
        <w:rPr>
          <w:sz w:val="22"/>
          <w:szCs w:val="22"/>
          <w:lang w:val="ro-RO"/>
        </w:rPr>
        <w:t>n înainte de propria lui moarte</w:t>
      </w:r>
      <w:r w:rsidR="00D11320" w:rsidRPr="00140D9E">
        <w:rPr>
          <w:sz w:val="22"/>
          <w:szCs w:val="22"/>
          <w:lang w:val="ro-RO"/>
        </w:rPr>
        <w:t>. Prin aceste cuvântări (a) se</w:t>
      </w:r>
      <w:r w:rsidR="004C5800" w:rsidRPr="00140D9E">
        <w:rPr>
          <w:sz w:val="22"/>
          <w:szCs w:val="22"/>
          <w:lang w:val="ro-RO"/>
        </w:rPr>
        <w:t xml:space="preserve"> aduc lămuriri la unele din legile primite anterior de Israel, </w:t>
      </w:r>
      <w:r w:rsidR="00D11320" w:rsidRPr="00140D9E">
        <w:rPr>
          <w:sz w:val="22"/>
          <w:szCs w:val="22"/>
          <w:lang w:val="ro-RO"/>
        </w:rPr>
        <w:t xml:space="preserve">şi (b) se adresează Israelului un puternic îndemn la ascultare şi </w:t>
      </w:r>
      <w:r w:rsidR="000951D6" w:rsidRPr="00140D9E">
        <w:rPr>
          <w:sz w:val="22"/>
          <w:szCs w:val="22"/>
          <w:lang w:val="ro-RO"/>
        </w:rPr>
        <w:t xml:space="preserve">la </w:t>
      </w:r>
      <w:r w:rsidR="00D11320" w:rsidRPr="00140D9E">
        <w:rPr>
          <w:sz w:val="22"/>
          <w:szCs w:val="22"/>
          <w:lang w:val="ro-RO"/>
        </w:rPr>
        <w:t>fidelitate faţă de Dumnezeu.</w:t>
      </w:r>
    </w:p>
    <w:p w:rsidR="00CC1B5B" w:rsidRPr="00140D9E" w:rsidRDefault="00051081" w:rsidP="009C2859">
      <w:pPr>
        <w:pStyle w:val="NormalWeb"/>
        <w:widowControl w:val="0"/>
        <w:spacing w:before="0" w:beforeAutospacing="0" w:after="0" w:afterAutospacing="0"/>
        <w:ind w:firstLine="284"/>
        <w:rPr>
          <w:sz w:val="22"/>
          <w:lang w:val="ro-RO"/>
        </w:rPr>
      </w:pPr>
      <w:r w:rsidRPr="00140D9E">
        <w:rPr>
          <w:sz w:val="22"/>
          <w:lang w:val="ro-RO"/>
        </w:rPr>
        <w:t xml:space="preserve">Cei care au încercat de-a lungul timpului (de peste 2.000 de ani) decriptarea (descifrarea, traducerea) Bibliei, în special a Torei, au pornit de la </w:t>
      </w:r>
      <w:r w:rsidRPr="00140D9E">
        <w:rPr>
          <w:b/>
          <w:sz w:val="22"/>
          <w:lang w:val="ro-RO"/>
        </w:rPr>
        <w:t>imperativul biblic (divin) de a se păstra intacte cuvintele Torei</w:t>
      </w:r>
      <w:r w:rsidRPr="00140D9E">
        <w:rPr>
          <w:sz w:val="22"/>
          <w:lang w:val="ro-RO"/>
        </w:rPr>
        <w:t xml:space="preserve"> şi aceasta </w:t>
      </w:r>
      <w:r w:rsidR="00CC1B5B" w:rsidRPr="00140D9E">
        <w:rPr>
          <w:sz w:val="22"/>
          <w:lang w:val="ro-RO"/>
        </w:rPr>
        <w:t>deoarece:</w:t>
      </w:r>
    </w:p>
    <w:p w:rsidR="00CC1B5B" w:rsidRPr="00140D9E" w:rsidRDefault="00CC1B5B" w:rsidP="009C2859">
      <w:pPr>
        <w:pStyle w:val="NormalWeb"/>
        <w:widowControl w:val="0"/>
        <w:spacing w:before="0" w:beforeAutospacing="0" w:after="0" w:afterAutospacing="0"/>
        <w:ind w:firstLine="284"/>
        <w:rPr>
          <w:rStyle w:val="content"/>
          <w:sz w:val="22"/>
          <w:szCs w:val="22"/>
          <w:lang w:val="ro-RO"/>
        </w:rPr>
      </w:pPr>
      <w:r w:rsidRPr="00140D9E">
        <w:rPr>
          <w:b/>
          <w:szCs w:val="22"/>
          <w:lang w:val="ro-RO"/>
        </w:rPr>
        <w:t>1</w:t>
      </w:r>
      <w:r w:rsidRPr="00140D9E">
        <w:rPr>
          <w:sz w:val="22"/>
          <w:szCs w:val="22"/>
          <w:lang w:val="ro-RO"/>
        </w:rPr>
        <w:t>. „</w:t>
      </w:r>
      <w:r w:rsidRPr="00140D9E">
        <w:rPr>
          <w:rFonts w:ascii="Arial Narrow" w:hAnsi="Arial Narrow"/>
          <w:b/>
          <w:i/>
          <w:spacing w:val="30"/>
          <w:sz w:val="22"/>
          <w:szCs w:val="22"/>
          <w:lang w:val="ro-RO"/>
        </w:rPr>
        <w:t>Cele 10 porunci</w:t>
      </w:r>
      <w:r w:rsidRPr="00140D9E">
        <w:rPr>
          <w:sz w:val="22"/>
          <w:szCs w:val="22"/>
          <w:lang w:val="ro-RO"/>
        </w:rPr>
        <w:t xml:space="preserve">” (numite şi „Decalogul”), incluse în Tora, </w:t>
      </w:r>
      <w:r w:rsidRPr="00140D9E">
        <w:rPr>
          <w:b/>
          <w:i/>
          <w:sz w:val="22"/>
          <w:szCs w:val="22"/>
          <w:lang w:val="ro-RO"/>
        </w:rPr>
        <w:t>au fost</w:t>
      </w:r>
      <w:r w:rsidRPr="00140D9E">
        <w:rPr>
          <w:rStyle w:val="content"/>
          <w:b/>
          <w:i/>
          <w:sz w:val="22"/>
          <w:szCs w:val="22"/>
          <w:lang w:val="ro-RO"/>
        </w:rPr>
        <w:t xml:space="preserve"> scrise pe muntele Sinai de Dumnezeu pe două table de piatră şi date lui Moise</w:t>
      </w:r>
      <w:r w:rsidR="00E813BF" w:rsidRPr="00140D9E">
        <w:rPr>
          <w:rStyle w:val="content"/>
          <w:sz w:val="22"/>
          <w:szCs w:val="22"/>
          <w:lang w:val="ro-RO"/>
        </w:rPr>
        <w:t>, lucru descris în Vechiul Testament în mai multe versete, dintre care menţionez</w:t>
      </w:r>
      <w:r w:rsidR="00E0573F" w:rsidRPr="00140D9E">
        <w:rPr>
          <w:rStyle w:val="content"/>
          <w:sz w:val="22"/>
          <w:szCs w:val="22"/>
          <w:lang w:val="ro-RO"/>
        </w:rPr>
        <w:t xml:space="preserve"> numai pe cele din „</w:t>
      </w:r>
      <w:r w:rsidR="00E0573F" w:rsidRPr="00140D9E">
        <w:rPr>
          <w:sz w:val="22"/>
          <w:szCs w:val="22"/>
          <w:lang w:val="ro-RO"/>
        </w:rPr>
        <w:t>Exodul (</w:t>
      </w:r>
      <w:proofErr w:type="spellStart"/>
      <w:r w:rsidR="0089504F" w:rsidRPr="00140D9E">
        <w:rPr>
          <w:sz w:val="22"/>
          <w:szCs w:val="22"/>
          <w:lang w:val="ro-RO"/>
        </w:rPr>
        <w:t>E</w:t>
      </w:r>
      <w:r w:rsidR="00E0573F" w:rsidRPr="00140D9E">
        <w:rPr>
          <w:sz w:val="22"/>
          <w:szCs w:val="22"/>
          <w:lang w:val="ro-RO"/>
        </w:rPr>
        <w:t>şirea</w:t>
      </w:r>
      <w:proofErr w:type="spellEnd"/>
      <w:r w:rsidR="00E0573F" w:rsidRPr="00140D9E">
        <w:rPr>
          <w:sz w:val="22"/>
          <w:szCs w:val="22"/>
          <w:lang w:val="ro-RO"/>
        </w:rPr>
        <w:t>)”, care este a doua carte a lui Moise</w:t>
      </w:r>
      <w:r w:rsidR="00E0573F" w:rsidRPr="00140D9E">
        <w:rPr>
          <w:rStyle w:val="content"/>
          <w:sz w:val="22"/>
          <w:szCs w:val="22"/>
          <w:lang w:val="ro-RO"/>
        </w:rPr>
        <w:t>:</w:t>
      </w:r>
    </w:p>
    <w:p w:rsidR="00F76622" w:rsidRPr="00140D9E" w:rsidRDefault="00F76622" w:rsidP="009C2859">
      <w:pPr>
        <w:pStyle w:val="NormalWeb"/>
        <w:widowControl w:val="0"/>
        <w:spacing w:before="0" w:beforeAutospacing="0" w:after="0" w:afterAutospacing="0"/>
        <w:rPr>
          <w:b/>
          <w:bCs/>
          <w:sz w:val="10"/>
          <w:lang w:val="ro-RO"/>
        </w:rPr>
      </w:pPr>
    </w:p>
    <w:tbl>
      <w:tblPr>
        <w:tblStyle w:val="TableGrid"/>
        <w:tblW w:w="0" w:type="auto"/>
        <w:tblInd w:w="250" w:type="dxa"/>
        <w:tblLook w:val="04A0" w:firstRow="1" w:lastRow="0" w:firstColumn="1" w:lastColumn="0" w:noHBand="0" w:noVBand="1"/>
      </w:tblPr>
      <w:tblGrid>
        <w:gridCol w:w="4677"/>
        <w:gridCol w:w="4679"/>
      </w:tblGrid>
      <w:tr w:rsidR="00140D9E" w:rsidRPr="00140D9E" w:rsidTr="000167E9">
        <w:tc>
          <w:tcPr>
            <w:tcW w:w="4677" w:type="dxa"/>
          </w:tcPr>
          <w:p w:rsidR="002633A7" w:rsidRPr="00140D9E" w:rsidRDefault="002633A7" w:rsidP="009C2859">
            <w:pPr>
              <w:pStyle w:val="NormalWeb"/>
              <w:widowControl w:val="0"/>
              <w:spacing w:before="0" w:beforeAutospacing="0" w:after="0" w:afterAutospacing="0"/>
              <w:jc w:val="center"/>
              <w:rPr>
                <w:sz w:val="22"/>
                <w:szCs w:val="22"/>
                <w:lang w:val="ro-RO"/>
              </w:rPr>
            </w:pPr>
            <w:r w:rsidRPr="00140D9E">
              <w:rPr>
                <w:sz w:val="22"/>
                <w:szCs w:val="22"/>
                <w:lang w:val="ro-RO"/>
              </w:rPr>
              <w:t>Biblia Patriarhiei României</w:t>
            </w:r>
            <w:r w:rsidR="00611CA2" w:rsidRPr="00140D9E">
              <w:rPr>
                <w:sz w:val="22"/>
                <w:szCs w:val="22"/>
                <w:lang w:val="ro-RO"/>
              </w:rPr>
              <w:t>:</w:t>
            </w:r>
          </w:p>
        </w:tc>
        <w:tc>
          <w:tcPr>
            <w:tcW w:w="4679" w:type="dxa"/>
          </w:tcPr>
          <w:p w:rsidR="002633A7" w:rsidRPr="00140D9E" w:rsidRDefault="00E0573F" w:rsidP="009C2859">
            <w:pPr>
              <w:jc w:val="center"/>
              <w:rPr>
                <w:rStyle w:val="content"/>
                <w:bCs/>
                <w:kern w:val="36"/>
                <w:sz w:val="22"/>
                <w:szCs w:val="22"/>
                <w:lang w:eastAsia="en-US"/>
              </w:rPr>
            </w:pPr>
            <w:r w:rsidRPr="00140D9E">
              <w:rPr>
                <w:sz w:val="22"/>
                <w:szCs w:val="22"/>
              </w:rPr>
              <w:t xml:space="preserve">În Biblia lui </w:t>
            </w:r>
            <w:proofErr w:type="spellStart"/>
            <w:r w:rsidRPr="00140D9E">
              <w:rPr>
                <w:sz w:val="22"/>
                <w:szCs w:val="22"/>
              </w:rPr>
              <w:t>Cornilescu</w:t>
            </w:r>
            <w:proofErr w:type="spellEnd"/>
            <w:r w:rsidRPr="00140D9E">
              <w:rPr>
                <w:sz w:val="22"/>
                <w:szCs w:val="22"/>
              </w:rPr>
              <w:t>:</w:t>
            </w:r>
          </w:p>
        </w:tc>
      </w:tr>
      <w:tr w:rsidR="00140D9E" w:rsidRPr="00140D9E" w:rsidTr="000167E9">
        <w:tc>
          <w:tcPr>
            <w:tcW w:w="4677" w:type="dxa"/>
          </w:tcPr>
          <w:p w:rsidR="004A0748" w:rsidRPr="00140D9E" w:rsidRDefault="004A0748" w:rsidP="009C2859">
            <w:pPr>
              <w:rPr>
                <w:sz w:val="22"/>
                <w:szCs w:val="22"/>
              </w:rPr>
            </w:pPr>
            <w:r w:rsidRPr="00140D9E">
              <w:rPr>
                <w:sz w:val="22"/>
                <w:szCs w:val="22"/>
              </w:rPr>
              <w:t>Cap. 31: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1"/>
              <w:gridCol w:w="4110"/>
            </w:tblGrid>
            <w:tr w:rsidR="00140D9E" w:rsidRPr="00140D9E" w:rsidTr="004A0748">
              <w:trPr>
                <w:tblCellSpacing w:w="15" w:type="dxa"/>
              </w:trPr>
              <w:tc>
                <w:tcPr>
                  <w:tcW w:w="350" w:type="pct"/>
                  <w:hideMark/>
                </w:tcPr>
                <w:p w:rsidR="00F76622" w:rsidRPr="00140D9E" w:rsidRDefault="00F76622" w:rsidP="009C2859">
                  <w:pPr>
                    <w:rPr>
                      <w:sz w:val="22"/>
                      <w:szCs w:val="22"/>
                    </w:rPr>
                  </w:pPr>
                  <w:r w:rsidRPr="00140D9E">
                    <w:rPr>
                      <w:rStyle w:val="nr"/>
                      <w:sz w:val="22"/>
                      <w:szCs w:val="22"/>
                    </w:rPr>
                    <w:t>18.</w:t>
                  </w:r>
                </w:p>
              </w:tc>
              <w:tc>
                <w:tcPr>
                  <w:tcW w:w="0" w:type="auto"/>
                  <w:vAlign w:val="center"/>
                  <w:hideMark/>
                </w:tcPr>
                <w:p w:rsidR="00F76622" w:rsidRPr="00140D9E" w:rsidRDefault="00F76622" w:rsidP="009C2859">
                  <w:pPr>
                    <w:rPr>
                      <w:sz w:val="22"/>
                      <w:szCs w:val="22"/>
                    </w:rPr>
                  </w:pPr>
                  <w:r w:rsidRPr="00140D9E">
                    <w:rPr>
                      <w:sz w:val="22"/>
                      <w:szCs w:val="22"/>
                    </w:rPr>
                    <w:t xml:space="preserve">După ce a încetat Dumnezeu de a grăi cu Moise, pe Muntele Sinai, i-a dat cele două table ale legii, table de piatră, scrise cu degetul lui Dumnezeu. </w:t>
                  </w:r>
                </w:p>
              </w:tc>
            </w:tr>
          </w:tbl>
          <w:p w:rsidR="00F76622" w:rsidRPr="00140D9E" w:rsidRDefault="00F76622" w:rsidP="009C2859">
            <w:pPr>
              <w:rPr>
                <w:rStyle w:val="content"/>
                <w:sz w:val="22"/>
                <w:szCs w:val="22"/>
              </w:rPr>
            </w:pPr>
          </w:p>
        </w:tc>
        <w:tc>
          <w:tcPr>
            <w:tcW w:w="4679" w:type="dxa"/>
          </w:tcPr>
          <w:p w:rsidR="002633A7" w:rsidRPr="00140D9E" w:rsidRDefault="002633A7" w:rsidP="009C2859">
            <w:pPr>
              <w:rPr>
                <w:rStyle w:val="numar-verset"/>
                <w:sz w:val="22"/>
                <w:szCs w:val="22"/>
              </w:rPr>
            </w:pPr>
            <w:r w:rsidRPr="00140D9E">
              <w:rPr>
                <w:sz w:val="22"/>
                <w:szCs w:val="22"/>
              </w:rPr>
              <w:t>Cap. 31:</w:t>
            </w:r>
          </w:p>
          <w:p w:rsidR="00F76622" w:rsidRPr="00140D9E" w:rsidRDefault="002633A7" w:rsidP="009C2859">
            <w:pPr>
              <w:pStyle w:val="NormalWeb"/>
              <w:widowControl w:val="0"/>
              <w:spacing w:before="0" w:beforeAutospacing="0" w:after="0" w:afterAutospacing="0"/>
              <w:rPr>
                <w:rStyle w:val="content"/>
                <w:sz w:val="22"/>
                <w:szCs w:val="22"/>
                <w:lang w:val="ro-RO"/>
              </w:rPr>
            </w:pPr>
            <w:r w:rsidRPr="00140D9E">
              <w:rPr>
                <w:rStyle w:val="numar-verset"/>
                <w:sz w:val="22"/>
                <w:szCs w:val="22"/>
                <w:vertAlign w:val="superscript"/>
                <w:lang w:val="ro-RO"/>
              </w:rPr>
              <w:t>18</w:t>
            </w:r>
            <w:r w:rsidRPr="00140D9E">
              <w:rPr>
                <w:sz w:val="22"/>
                <w:szCs w:val="22"/>
                <w:lang w:val="ro-RO"/>
              </w:rPr>
              <w:t xml:space="preserve"> </w:t>
            </w:r>
            <w:r w:rsidRPr="00140D9E">
              <w:rPr>
                <w:rStyle w:val="continut-verset"/>
                <w:sz w:val="22"/>
                <w:szCs w:val="22"/>
                <w:lang w:val="ro-RO"/>
              </w:rPr>
              <w:t>Când a isprăvit Domnul de vorbit cu Moise pe muntele Sinai, i-a dat cele două table ale mărturiei, table de piatră, scrise cu degetul lui Dumnezeu.</w:t>
            </w:r>
          </w:p>
        </w:tc>
      </w:tr>
      <w:tr w:rsidR="00140D9E" w:rsidRPr="00140D9E" w:rsidTr="000167E9">
        <w:tc>
          <w:tcPr>
            <w:tcW w:w="4677" w:type="dxa"/>
          </w:tcPr>
          <w:p w:rsidR="004A0748" w:rsidRPr="00140D9E" w:rsidRDefault="004A0748" w:rsidP="009C2859">
            <w:pPr>
              <w:rPr>
                <w:sz w:val="22"/>
                <w:szCs w:val="22"/>
              </w:rPr>
            </w:pPr>
            <w:r w:rsidRPr="00140D9E">
              <w:rPr>
                <w:sz w:val="22"/>
                <w:szCs w:val="22"/>
              </w:rPr>
              <w:t>Cap. 32: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1"/>
              <w:gridCol w:w="4110"/>
            </w:tblGrid>
            <w:tr w:rsidR="00140D9E" w:rsidRPr="00140D9E" w:rsidTr="004A0748">
              <w:trPr>
                <w:tblCellSpacing w:w="15" w:type="dxa"/>
              </w:trPr>
              <w:tc>
                <w:tcPr>
                  <w:tcW w:w="350" w:type="pct"/>
                  <w:hideMark/>
                </w:tcPr>
                <w:p w:rsidR="00F76622" w:rsidRPr="00140D9E" w:rsidRDefault="00F76622" w:rsidP="009C2859">
                  <w:pPr>
                    <w:rPr>
                      <w:sz w:val="22"/>
                      <w:szCs w:val="22"/>
                    </w:rPr>
                  </w:pPr>
                  <w:r w:rsidRPr="00140D9E">
                    <w:rPr>
                      <w:rStyle w:val="nr"/>
                      <w:sz w:val="22"/>
                      <w:szCs w:val="22"/>
                    </w:rPr>
                    <w:t>15.</w:t>
                  </w:r>
                </w:p>
              </w:tc>
              <w:tc>
                <w:tcPr>
                  <w:tcW w:w="0" w:type="auto"/>
                  <w:vAlign w:val="center"/>
                  <w:hideMark/>
                </w:tcPr>
                <w:p w:rsidR="00F76622" w:rsidRPr="00140D9E" w:rsidRDefault="00F76622" w:rsidP="009C2859">
                  <w:pPr>
                    <w:rPr>
                      <w:sz w:val="22"/>
                      <w:szCs w:val="22"/>
                    </w:rPr>
                  </w:pPr>
                  <w:r w:rsidRPr="00140D9E">
                    <w:rPr>
                      <w:sz w:val="22"/>
                      <w:szCs w:val="22"/>
                    </w:rPr>
                    <w:t xml:space="preserve">După aceea Moise, întorcându-se; s-a pogorât din munte, cu cele două table ale legii în mână, scrise pe amândouă părţile lor - pe o parte şi pe alta erau scrise. </w:t>
                  </w:r>
                </w:p>
              </w:tc>
            </w:tr>
            <w:tr w:rsidR="00140D9E" w:rsidRPr="00140D9E" w:rsidTr="004A0748">
              <w:trPr>
                <w:tblCellSpacing w:w="15" w:type="dxa"/>
              </w:trPr>
              <w:tc>
                <w:tcPr>
                  <w:tcW w:w="350" w:type="pct"/>
                  <w:hideMark/>
                </w:tcPr>
                <w:p w:rsidR="00F76622" w:rsidRPr="00140D9E" w:rsidRDefault="00F76622" w:rsidP="009C2859">
                  <w:pPr>
                    <w:rPr>
                      <w:sz w:val="22"/>
                      <w:szCs w:val="22"/>
                    </w:rPr>
                  </w:pPr>
                  <w:bookmarkStart w:id="1" w:name="16"/>
                  <w:bookmarkEnd w:id="1"/>
                  <w:r w:rsidRPr="00140D9E">
                    <w:rPr>
                      <w:rStyle w:val="nr"/>
                      <w:sz w:val="22"/>
                      <w:szCs w:val="22"/>
                    </w:rPr>
                    <w:t>16.</w:t>
                  </w:r>
                </w:p>
              </w:tc>
              <w:tc>
                <w:tcPr>
                  <w:tcW w:w="0" w:type="auto"/>
                  <w:vAlign w:val="center"/>
                  <w:hideMark/>
                </w:tcPr>
                <w:p w:rsidR="00F76622" w:rsidRPr="00140D9E" w:rsidRDefault="00F76622" w:rsidP="009C2859">
                  <w:pPr>
                    <w:rPr>
                      <w:sz w:val="22"/>
                      <w:szCs w:val="22"/>
                    </w:rPr>
                  </w:pPr>
                  <w:r w:rsidRPr="00140D9E">
                    <w:rPr>
                      <w:sz w:val="22"/>
                      <w:szCs w:val="22"/>
                    </w:rPr>
                    <w:t xml:space="preserve">Tablele acestea erau lucrul lui Dumnezeu şi scrierea era scrierea lui Dumnezeu, săpată pe table. </w:t>
                  </w:r>
                </w:p>
              </w:tc>
            </w:tr>
          </w:tbl>
          <w:p w:rsidR="00F76622" w:rsidRPr="00140D9E" w:rsidRDefault="00F76622" w:rsidP="009C2859">
            <w:pPr>
              <w:pStyle w:val="NormalWeb"/>
              <w:widowControl w:val="0"/>
              <w:spacing w:before="0" w:beforeAutospacing="0" w:after="0" w:afterAutospacing="0"/>
              <w:rPr>
                <w:rStyle w:val="content"/>
                <w:sz w:val="22"/>
                <w:szCs w:val="22"/>
                <w:lang w:val="ro-RO"/>
              </w:rPr>
            </w:pPr>
          </w:p>
        </w:tc>
        <w:tc>
          <w:tcPr>
            <w:tcW w:w="4679" w:type="dxa"/>
          </w:tcPr>
          <w:p w:rsidR="002633A7" w:rsidRPr="00140D9E" w:rsidRDefault="002633A7" w:rsidP="009C2859">
            <w:pPr>
              <w:rPr>
                <w:rStyle w:val="numar-verset"/>
                <w:sz w:val="22"/>
                <w:szCs w:val="22"/>
              </w:rPr>
            </w:pPr>
            <w:r w:rsidRPr="00140D9E">
              <w:rPr>
                <w:sz w:val="22"/>
                <w:szCs w:val="22"/>
              </w:rPr>
              <w:t>Cap. 32:</w:t>
            </w:r>
          </w:p>
          <w:p w:rsidR="002633A7" w:rsidRPr="00140D9E" w:rsidRDefault="002633A7" w:rsidP="009C2859">
            <w:pPr>
              <w:rPr>
                <w:rStyle w:val="continut-verset"/>
                <w:sz w:val="22"/>
                <w:szCs w:val="22"/>
              </w:rPr>
            </w:pPr>
            <w:r w:rsidRPr="00140D9E">
              <w:rPr>
                <w:rStyle w:val="numar-verset"/>
                <w:sz w:val="22"/>
                <w:szCs w:val="22"/>
                <w:vertAlign w:val="superscript"/>
              </w:rPr>
              <w:t>15</w:t>
            </w:r>
            <w:r w:rsidRPr="00140D9E">
              <w:rPr>
                <w:sz w:val="22"/>
                <w:szCs w:val="22"/>
              </w:rPr>
              <w:t xml:space="preserve"> </w:t>
            </w:r>
            <w:r w:rsidRPr="00140D9E">
              <w:rPr>
                <w:rStyle w:val="continut-verset"/>
                <w:sz w:val="22"/>
                <w:szCs w:val="22"/>
              </w:rPr>
              <w:t>Moise s-a întors şi s-a coborât de pe munte cu cele două table ale mărturiei în mână. Tablele erau scrise pe amândouă părţile, pe o parte şi pe alta.</w:t>
            </w:r>
          </w:p>
          <w:p w:rsidR="009C2859" w:rsidRPr="00140D9E" w:rsidRDefault="009C2859" w:rsidP="009C2859">
            <w:pPr>
              <w:rPr>
                <w:rStyle w:val="continut-verset"/>
                <w:sz w:val="32"/>
                <w:szCs w:val="22"/>
              </w:rPr>
            </w:pPr>
          </w:p>
          <w:p w:rsidR="00F76622" w:rsidRPr="00140D9E" w:rsidRDefault="002633A7" w:rsidP="009C2859">
            <w:pPr>
              <w:rPr>
                <w:rStyle w:val="content"/>
                <w:sz w:val="22"/>
                <w:szCs w:val="22"/>
              </w:rPr>
            </w:pPr>
            <w:r w:rsidRPr="00140D9E">
              <w:rPr>
                <w:rStyle w:val="numar-verset"/>
                <w:sz w:val="22"/>
                <w:szCs w:val="22"/>
                <w:vertAlign w:val="superscript"/>
              </w:rPr>
              <w:t>16</w:t>
            </w:r>
            <w:r w:rsidRPr="00140D9E">
              <w:rPr>
                <w:sz w:val="22"/>
                <w:szCs w:val="22"/>
              </w:rPr>
              <w:t xml:space="preserve"> </w:t>
            </w:r>
            <w:r w:rsidRPr="00140D9E">
              <w:rPr>
                <w:rStyle w:val="continut-verset"/>
                <w:sz w:val="22"/>
                <w:szCs w:val="22"/>
              </w:rPr>
              <w:t>Tablele erau lucrarea lui Dumnezeu şi scrisul era scrisul lui Dumnezeu, săpat pe table.</w:t>
            </w:r>
          </w:p>
        </w:tc>
      </w:tr>
    </w:tbl>
    <w:p w:rsidR="00F76622" w:rsidRPr="00140D9E" w:rsidRDefault="00F76622" w:rsidP="009C2859">
      <w:pPr>
        <w:pStyle w:val="NormalWeb"/>
        <w:widowControl w:val="0"/>
        <w:spacing w:before="0" w:beforeAutospacing="0" w:after="0" w:afterAutospacing="0"/>
        <w:rPr>
          <w:rStyle w:val="content"/>
          <w:sz w:val="10"/>
          <w:szCs w:val="22"/>
          <w:lang w:val="ro-RO"/>
        </w:rPr>
      </w:pPr>
    </w:p>
    <w:p w:rsidR="00CC1B5B" w:rsidRPr="00140D9E" w:rsidRDefault="00CC1B5B" w:rsidP="009C2859">
      <w:pPr>
        <w:pStyle w:val="NormalWeb"/>
        <w:widowControl w:val="0"/>
        <w:spacing w:before="0" w:beforeAutospacing="0" w:after="0" w:afterAutospacing="0"/>
        <w:ind w:firstLine="284"/>
        <w:rPr>
          <w:sz w:val="22"/>
          <w:szCs w:val="22"/>
          <w:lang w:val="ro-RO"/>
        </w:rPr>
      </w:pPr>
      <w:r w:rsidRPr="00140D9E">
        <w:rPr>
          <w:sz w:val="22"/>
          <w:szCs w:val="22"/>
          <w:lang w:val="ro-RO"/>
        </w:rPr>
        <w:t>„</w:t>
      </w:r>
      <w:r w:rsidRPr="00140D9E">
        <w:rPr>
          <w:b/>
          <w:i/>
          <w:sz w:val="22"/>
          <w:szCs w:val="22"/>
          <w:lang w:val="ro-RO"/>
        </w:rPr>
        <w:t>Cele 10 porunci</w:t>
      </w:r>
      <w:r w:rsidRPr="00140D9E">
        <w:rPr>
          <w:sz w:val="22"/>
          <w:szCs w:val="22"/>
          <w:lang w:val="ro-RO"/>
        </w:rPr>
        <w:t xml:space="preserve">” </w:t>
      </w:r>
      <w:r w:rsidR="00CD1CF0" w:rsidRPr="00140D9E">
        <w:rPr>
          <w:sz w:val="22"/>
          <w:szCs w:val="22"/>
          <w:lang w:val="ro-RO"/>
        </w:rPr>
        <w:t xml:space="preserve">(numite şi „Decalogul”) </w:t>
      </w:r>
      <w:r w:rsidRPr="00140D9E">
        <w:rPr>
          <w:sz w:val="22"/>
          <w:szCs w:val="22"/>
          <w:lang w:val="ro-RO"/>
        </w:rPr>
        <w:t>sunt „</w:t>
      </w:r>
      <w:r w:rsidRPr="00140D9E">
        <w:rPr>
          <w:rFonts w:ascii="Arial Narrow" w:hAnsi="Arial Narrow"/>
          <w:b/>
          <w:i/>
          <w:spacing w:val="30"/>
          <w:sz w:val="22"/>
          <w:szCs w:val="22"/>
          <w:lang w:val="ro-RO"/>
        </w:rPr>
        <w:t>Legea lui Dumnezeu</w:t>
      </w:r>
      <w:r w:rsidRPr="00140D9E">
        <w:rPr>
          <w:sz w:val="22"/>
          <w:szCs w:val="22"/>
          <w:lang w:val="ro-RO"/>
        </w:rPr>
        <w:t>”, sunt „</w:t>
      </w:r>
      <w:r w:rsidRPr="00140D9E">
        <w:rPr>
          <w:rStyle w:val="content"/>
          <w:b/>
          <w:i/>
          <w:sz w:val="22"/>
          <w:szCs w:val="22"/>
          <w:lang w:val="ro-RO"/>
        </w:rPr>
        <w:t>Legea care a</w:t>
      </w:r>
      <w:r w:rsidRPr="00140D9E">
        <w:rPr>
          <w:b/>
          <w:i/>
          <w:sz w:val="22"/>
          <w:szCs w:val="22"/>
          <w:lang w:val="ro-RO"/>
        </w:rPr>
        <w:t xml:space="preserve"> fost</w:t>
      </w:r>
      <w:r w:rsidRPr="00140D9E">
        <w:rPr>
          <w:rStyle w:val="content"/>
          <w:b/>
          <w:i/>
          <w:sz w:val="22"/>
          <w:szCs w:val="22"/>
          <w:lang w:val="ro-RO"/>
        </w:rPr>
        <w:t xml:space="preserve"> scrisă, pe muntele Sinai, direct şi personal de Dumnezeu, pe două table de piatră, şi date lui Moise</w:t>
      </w:r>
      <w:r w:rsidRPr="00140D9E">
        <w:rPr>
          <w:rStyle w:val="content"/>
          <w:sz w:val="22"/>
          <w:szCs w:val="22"/>
          <w:lang w:val="ro-RO"/>
        </w:rPr>
        <w:t>”, sunt „</w:t>
      </w:r>
      <w:r w:rsidRPr="00140D9E">
        <w:rPr>
          <w:rStyle w:val="content"/>
          <w:b/>
          <w:i/>
          <w:sz w:val="22"/>
          <w:szCs w:val="22"/>
          <w:lang w:val="ro-RO"/>
        </w:rPr>
        <w:t>Legea coborâtă din ceruri, de la Dumnezeu</w:t>
      </w:r>
      <w:r w:rsidRPr="00140D9E">
        <w:rPr>
          <w:rStyle w:val="content"/>
          <w:sz w:val="22"/>
          <w:szCs w:val="22"/>
          <w:lang w:val="ro-RO"/>
        </w:rPr>
        <w:t>”, fapt pentru care</w:t>
      </w:r>
      <w:r w:rsidRPr="00140D9E">
        <w:rPr>
          <w:sz w:val="22"/>
          <w:szCs w:val="22"/>
          <w:lang w:val="ro-RO"/>
        </w:rPr>
        <w:t xml:space="preserve"> numai aceste </w:t>
      </w:r>
      <w:r w:rsidRPr="00140D9E">
        <w:rPr>
          <w:rStyle w:val="content"/>
          <w:b/>
          <w:i/>
          <w:sz w:val="22"/>
          <w:szCs w:val="22"/>
          <w:lang w:val="ro-RO"/>
        </w:rPr>
        <w:t>două table de piatră</w:t>
      </w:r>
      <w:r w:rsidRPr="00140D9E">
        <w:rPr>
          <w:sz w:val="22"/>
          <w:szCs w:val="22"/>
          <w:lang w:val="ro-RO"/>
        </w:rPr>
        <w:t xml:space="preserve"> au fost (şi mai sunt, pe unde or mai fi) păstrate în „</w:t>
      </w:r>
      <w:r w:rsidRPr="00140D9E">
        <w:rPr>
          <w:i/>
          <w:sz w:val="22"/>
          <w:szCs w:val="22"/>
          <w:lang w:val="ro-RO"/>
        </w:rPr>
        <w:t>Chivotul lui Dumnezeu</w:t>
      </w:r>
      <w:r w:rsidRPr="00140D9E">
        <w:rPr>
          <w:sz w:val="22"/>
          <w:szCs w:val="22"/>
          <w:lang w:val="ro-RO"/>
        </w:rPr>
        <w:t>”, numit şi „</w:t>
      </w:r>
      <w:r w:rsidRPr="00140D9E">
        <w:rPr>
          <w:i/>
          <w:sz w:val="22"/>
          <w:szCs w:val="22"/>
          <w:lang w:val="ro-RO"/>
        </w:rPr>
        <w:t xml:space="preserve">Chivotul legământului </w:t>
      </w:r>
      <w:r w:rsidRPr="00140D9E">
        <w:rPr>
          <w:i/>
          <w:sz w:val="22"/>
          <w:szCs w:val="22"/>
          <w:lang w:val="ro-RO"/>
        </w:rPr>
        <w:lastRenderedPageBreak/>
        <w:t>Domnului</w:t>
      </w:r>
      <w:r w:rsidRPr="00140D9E">
        <w:rPr>
          <w:sz w:val="22"/>
          <w:szCs w:val="22"/>
          <w:lang w:val="ro-RO"/>
        </w:rPr>
        <w:t>”.</w:t>
      </w:r>
    </w:p>
    <w:p w:rsidR="00DC4783" w:rsidRPr="00140D9E" w:rsidRDefault="00CD1CF0" w:rsidP="00DC4783">
      <w:pPr>
        <w:pStyle w:val="NormalWeb"/>
        <w:widowControl w:val="0"/>
        <w:spacing w:before="0" w:beforeAutospacing="0" w:after="0" w:afterAutospacing="0"/>
        <w:ind w:firstLine="284"/>
        <w:rPr>
          <w:sz w:val="22"/>
          <w:szCs w:val="22"/>
          <w:lang w:val="ro-RO"/>
        </w:rPr>
      </w:pPr>
      <w:r w:rsidRPr="00140D9E">
        <w:rPr>
          <w:rStyle w:val="content"/>
          <w:sz w:val="22"/>
          <w:szCs w:val="22"/>
          <w:lang w:val="ro-RO"/>
        </w:rPr>
        <w:t xml:space="preserve">Foarte important este </w:t>
      </w:r>
      <w:r w:rsidR="0005365B" w:rsidRPr="00140D9E">
        <w:rPr>
          <w:rStyle w:val="content"/>
          <w:rFonts w:ascii="Tahoma" w:hAnsi="Tahoma" w:cs="Tahoma"/>
          <w:b/>
          <w:sz w:val="22"/>
          <w:szCs w:val="22"/>
          <w:lang w:val="ro-RO"/>
        </w:rPr>
        <w:t>să</w:t>
      </w:r>
      <w:r w:rsidRPr="00140D9E">
        <w:rPr>
          <w:rStyle w:val="content"/>
          <w:rFonts w:ascii="Tahoma" w:hAnsi="Tahoma" w:cs="Tahoma"/>
          <w:b/>
          <w:sz w:val="22"/>
          <w:szCs w:val="22"/>
          <w:lang w:val="ro-RO"/>
        </w:rPr>
        <w:t xml:space="preserve"> nu se confund</w:t>
      </w:r>
      <w:r w:rsidR="0005365B" w:rsidRPr="00140D9E">
        <w:rPr>
          <w:rStyle w:val="content"/>
          <w:rFonts w:ascii="Tahoma" w:hAnsi="Tahoma" w:cs="Tahoma"/>
          <w:b/>
          <w:sz w:val="22"/>
          <w:szCs w:val="22"/>
          <w:lang w:val="ro-RO"/>
        </w:rPr>
        <w:t>e</w:t>
      </w:r>
      <w:r w:rsidRPr="00140D9E">
        <w:rPr>
          <w:rStyle w:val="content"/>
          <w:sz w:val="22"/>
          <w:szCs w:val="22"/>
          <w:lang w:val="ro-RO"/>
        </w:rPr>
        <w:t xml:space="preserve"> </w:t>
      </w:r>
      <w:r w:rsidRPr="00140D9E">
        <w:rPr>
          <w:sz w:val="22"/>
          <w:szCs w:val="22"/>
          <w:lang w:val="ro-RO"/>
        </w:rPr>
        <w:t>„</w:t>
      </w:r>
      <w:r w:rsidRPr="00140D9E">
        <w:rPr>
          <w:b/>
          <w:i/>
          <w:sz w:val="22"/>
          <w:szCs w:val="22"/>
          <w:lang w:val="ro-RO"/>
        </w:rPr>
        <w:t>Legea lui Dumnezeu</w:t>
      </w:r>
      <w:r w:rsidRPr="00140D9E">
        <w:rPr>
          <w:sz w:val="22"/>
          <w:szCs w:val="22"/>
          <w:lang w:val="ro-RO"/>
        </w:rPr>
        <w:t>”, prin care se exprimă „</w:t>
      </w:r>
      <w:r w:rsidRPr="00140D9E">
        <w:rPr>
          <w:b/>
          <w:i/>
          <w:sz w:val="22"/>
          <w:szCs w:val="22"/>
          <w:lang w:val="ro-RO"/>
        </w:rPr>
        <w:t>Cele 10 porunci</w:t>
      </w:r>
      <w:r w:rsidRPr="00140D9E">
        <w:rPr>
          <w:sz w:val="22"/>
          <w:szCs w:val="22"/>
          <w:lang w:val="ro-RO"/>
        </w:rPr>
        <w:t>”, numite şi „</w:t>
      </w:r>
      <w:r w:rsidRPr="00140D9E">
        <w:rPr>
          <w:b/>
          <w:i/>
          <w:sz w:val="22"/>
          <w:szCs w:val="22"/>
          <w:lang w:val="ro-RO"/>
        </w:rPr>
        <w:t>Decalogul</w:t>
      </w:r>
      <w:r w:rsidRPr="00140D9E">
        <w:rPr>
          <w:sz w:val="22"/>
          <w:szCs w:val="22"/>
          <w:lang w:val="ro-RO"/>
        </w:rPr>
        <w:t xml:space="preserve">”, cu </w:t>
      </w:r>
      <w:r w:rsidR="00DC4783" w:rsidRPr="00140D9E">
        <w:rPr>
          <w:sz w:val="22"/>
          <w:szCs w:val="22"/>
          <w:lang w:val="ro-RO"/>
        </w:rPr>
        <w:t>„</w:t>
      </w:r>
      <w:r w:rsidR="00DC4783" w:rsidRPr="00140D9E">
        <w:rPr>
          <w:b/>
          <w:i/>
          <w:sz w:val="22"/>
          <w:szCs w:val="22"/>
          <w:lang w:val="ro-RO"/>
        </w:rPr>
        <w:t xml:space="preserve">Legea </w:t>
      </w:r>
      <w:r w:rsidR="00DC4783" w:rsidRPr="00140D9E">
        <w:rPr>
          <w:b/>
          <w:sz w:val="22"/>
          <w:szCs w:val="22"/>
          <w:lang w:val="ro-RO"/>
        </w:rPr>
        <w:t xml:space="preserve">care a fost dictată de Dumnezeu lui Moise pe muntele </w:t>
      </w:r>
      <w:hyperlink r:id="rId13" w:tooltip="Sinai" w:history="1">
        <w:r w:rsidR="00DC4783" w:rsidRPr="00140D9E">
          <w:rPr>
            <w:rStyle w:val="Hyperlink"/>
            <w:b/>
            <w:color w:val="auto"/>
            <w:sz w:val="22"/>
            <w:szCs w:val="22"/>
            <w:u w:val="none"/>
            <w:lang w:val="ro-RO"/>
          </w:rPr>
          <w:t>Sinai</w:t>
        </w:r>
      </w:hyperlink>
      <w:r w:rsidR="00DC4783" w:rsidRPr="00140D9E">
        <w:rPr>
          <w:rStyle w:val="Hyperlink"/>
          <w:color w:val="auto"/>
          <w:sz w:val="22"/>
          <w:szCs w:val="22"/>
          <w:u w:val="none"/>
          <w:lang w:val="ro-RO"/>
        </w:rPr>
        <w:t>”</w:t>
      </w:r>
      <w:r w:rsidR="00DC4783" w:rsidRPr="00140D9E">
        <w:rPr>
          <w:sz w:val="22"/>
          <w:szCs w:val="22"/>
          <w:lang w:val="ro-RO"/>
        </w:rPr>
        <w:t>,</w:t>
      </w:r>
      <w:r w:rsidR="00D44876" w:rsidRPr="00140D9E">
        <w:rPr>
          <w:sz w:val="22"/>
          <w:szCs w:val="22"/>
          <w:lang w:val="ro-RO"/>
        </w:rPr>
        <w:t xml:space="preserve"> </w:t>
      </w:r>
      <w:r w:rsidR="0005365B" w:rsidRPr="00140D9E">
        <w:rPr>
          <w:sz w:val="22"/>
          <w:szCs w:val="22"/>
          <w:lang w:val="ro-RO"/>
        </w:rPr>
        <w:t>care este</w:t>
      </w:r>
      <w:r w:rsidR="00D44876" w:rsidRPr="00140D9E">
        <w:rPr>
          <w:sz w:val="22"/>
          <w:szCs w:val="22"/>
          <w:lang w:val="ro-RO"/>
        </w:rPr>
        <w:t xml:space="preserve"> „</w:t>
      </w:r>
      <w:r w:rsidR="00D44876" w:rsidRPr="00140D9E">
        <w:rPr>
          <w:b/>
          <w:i/>
          <w:sz w:val="22"/>
          <w:szCs w:val="22"/>
          <w:lang w:val="ro-RO"/>
        </w:rPr>
        <w:t>Tora</w:t>
      </w:r>
      <w:r w:rsidR="00D44876" w:rsidRPr="00140D9E">
        <w:rPr>
          <w:sz w:val="22"/>
          <w:szCs w:val="22"/>
          <w:lang w:val="ro-RO"/>
        </w:rPr>
        <w:t>”</w:t>
      </w:r>
      <w:r w:rsidR="0072169A" w:rsidRPr="00140D9E">
        <w:rPr>
          <w:sz w:val="22"/>
          <w:szCs w:val="22"/>
          <w:lang w:val="ro-RO"/>
        </w:rPr>
        <w:t>, numită şi „</w:t>
      </w:r>
      <w:proofErr w:type="spellStart"/>
      <w:r w:rsidR="0072169A" w:rsidRPr="00140D9E">
        <w:rPr>
          <w:b/>
          <w:i/>
          <w:sz w:val="22"/>
          <w:szCs w:val="22"/>
          <w:lang w:val="ro-RO"/>
        </w:rPr>
        <w:t>Pentateucul</w:t>
      </w:r>
      <w:proofErr w:type="spellEnd"/>
      <w:r w:rsidR="0072169A" w:rsidRPr="00140D9E">
        <w:rPr>
          <w:sz w:val="22"/>
          <w:szCs w:val="22"/>
          <w:lang w:val="ro-RO"/>
        </w:rPr>
        <w:t>”,</w:t>
      </w:r>
      <w:r w:rsidR="00DC4783" w:rsidRPr="00140D9E">
        <w:rPr>
          <w:sz w:val="22"/>
          <w:szCs w:val="22"/>
          <w:lang w:val="ro-RO"/>
        </w:rPr>
        <w:t xml:space="preserve"> </w:t>
      </w:r>
      <w:r w:rsidR="0074103D" w:rsidRPr="00140D9E">
        <w:rPr>
          <w:sz w:val="22"/>
          <w:szCs w:val="22"/>
          <w:lang w:val="ro-RO"/>
        </w:rPr>
        <w:t>prin care se exprimă „</w:t>
      </w:r>
      <w:r w:rsidR="0074103D" w:rsidRPr="00140D9E">
        <w:rPr>
          <w:b/>
          <w:i/>
          <w:sz w:val="22"/>
          <w:szCs w:val="22"/>
          <w:lang w:val="ro-RO"/>
        </w:rPr>
        <w:t xml:space="preserve">Cele cinci cărți ale lui </w:t>
      </w:r>
      <w:hyperlink r:id="rId14" w:tooltip="Moise" w:history="1">
        <w:r w:rsidR="0074103D" w:rsidRPr="00140D9E">
          <w:rPr>
            <w:rStyle w:val="Hyperlink"/>
            <w:b/>
            <w:i/>
            <w:color w:val="auto"/>
            <w:sz w:val="22"/>
            <w:szCs w:val="22"/>
            <w:u w:val="none"/>
            <w:lang w:val="ro-RO"/>
          </w:rPr>
          <w:t>Moise</w:t>
        </w:r>
      </w:hyperlink>
      <w:r w:rsidR="0074103D" w:rsidRPr="00140D9E">
        <w:rPr>
          <w:rStyle w:val="Hyperlink"/>
          <w:color w:val="auto"/>
          <w:sz w:val="22"/>
          <w:szCs w:val="22"/>
          <w:u w:val="none"/>
          <w:lang w:val="ro-RO"/>
        </w:rPr>
        <w:t>”,</w:t>
      </w:r>
      <w:r w:rsidR="0074103D" w:rsidRPr="00140D9E">
        <w:rPr>
          <w:sz w:val="22"/>
          <w:szCs w:val="22"/>
          <w:lang w:val="ro-RO"/>
        </w:rPr>
        <w:t xml:space="preserve"> </w:t>
      </w:r>
      <w:r w:rsidR="00DC4783" w:rsidRPr="00140D9E">
        <w:rPr>
          <w:sz w:val="22"/>
          <w:szCs w:val="22"/>
          <w:lang w:val="ro-RO"/>
        </w:rPr>
        <w:t xml:space="preserve">chiar dacă </w:t>
      </w:r>
      <w:r w:rsidR="00D44876" w:rsidRPr="00140D9E">
        <w:rPr>
          <w:sz w:val="22"/>
          <w:szCs w:val="22"/>
          <w:lang w:val="ro-RO"/>
        </w:rPr>
        <w:t>prima lege este inclusă</w:t>
      </w:r>
      <w:r w:rsidR="008C1CC2" w:rsidRPr="00140D9E">
        <w:rPr>
          <w:sz w:val="22"/>
          <w:szCs w:val="22"/>
          <w:lang w:val="ro-RO"/>
        </w:rPr>
        <w:t xml:space="preserve"> de două ori</w:t>
      </w:r>
      <w:r w:rsidR="00D44876" w:rsidRPr="00140D9E">
        <w:rPr>
          <w:sz w:val="22"/>
          <w:szCs w:val="22"/>
          <w:lang w:val="ro-RO"/>
        </w:rPr>
        <w:t xml:space="preserve"> </w:t>
      </w:r>
      <w:r w:rsidR="0074103D" w:rsidRPr="00140D9E">
        <w:rPr>
          <w:sz w:val="22"/>
          <w:szCs w:val="22"/>
          <w:lang w:val="ro-RO"/>
        </w:rPr>
        <w:t>în textul celei de-a doua leg</w:t>
      </w:r>
      <w:r w:rsidR="00D44876" w:rsidRPr="00140D9E">
        <w:rPr>
          <w:sz w:val="22"/>
          <w:szCs w:val="22"/>
          <w:lang w:val="ro-RO"/>
        </w:rPr>
        <w:t>i</w:t>
      </w:r>
      <w:r w:rsidR="008C1CC2" w:rsidRPr="00140D9E">
        <w:rPr>
          <w:sz w:val="22"/>
          <w:szCs w:val="22"/>
          <w:lang w:val="ro-RO"/>
        </w:rPr>
        <w:t>, respectiv în „</w:t>
      </w:r>
      <w:r w:rsidR="00E835BE" w:rsidRPr="00140D9E">
        <w:rPr>
          <w:sz w:val="22"/>
          <w:szCs w:val="22"/>
          <w:lang w:val="ro-RO"/>
        </w:rPr>
        <w:t>Exodul (</w:t>
      </w:r>
      <w:proofErr w:type="spellStart"/>
      <w:r w:rsidR="008C1CC2" w:rsidRPr="00140D9E">
        <w:rPr>
          <w:sz w:val="22"/>
          <w:szCs w:val="22"/>
          <w:lang w:val="ro-RO"/>
        </w:rPr>
        <w:t>Eșirea</w:t>
      </w:r>
      <w:proofErr w:type="spellEnd"/>
      <w:r w:rsidR="00E835BE" w:rsidRPr="00140D9E">
        <w:rPr>
          <w:sz w:val="22"/>
          <w:szCs w:val="22"/>
          <w:lang w:val="ro-RO"/>
        </w:rPr>
        <w:t>)</w:t>
      </w:r>
      <w:r w:rsidR="008C1CC2" w:rsidRPr="00140D9E">
        <w:rPr>
          <w:sz w:val="22"/>
          <w:szCs w:val="22"/>
          <w:lang w:val="ro-RO"/>
        </w:rPr>
        <w:t xml:space="preserve">” și în </w:t>
      </w:r>
      <w:r w:rsidR="00E835BE" w:rsidRPr="00140D9E">
        <w:rPr>
          <w:sz w:val="22"/>
          <w:szCs w:val="22"/>
          <w:lang w:val="ro-RO"/>
        </w:rPr>
        <w:t>„</w:t>
      </w:r>
      <w:proofErr w:type="spellStart"/>
      <w:r w:rsidR="008C1CC2" w:rsidRPr="00140D9E">
        <w:rPr>
          <w:sz w:val="22"/>
          <w:szCs w:val="22"/>
          <w:lang w:val="ro-RO"/>
        </w:rPr>
        <w:t>Deuteronomul</w:t>
      </w:r>
      <w:proofErr w:type="spellEnd"/>
      <w:r w:rsidR="00E835BE" w:rsidRPr="00140D9E">
        <w:rPr>
          <w:sz w:val="22"/>
          <w:szCs w:val="22"/>
          <w:lang w:val="ro-RO"/>
        </w:rPr>
        <w:t>”</w:t>
      </w:r>
      <w:r w:rsidR="008C1CC2" w:rsidRPr="00140D9E">
        <w:rPr>
          <w:sz w:val="22"/>
          <w:szCs w:val="22"/>
          <w:lang w:val="ro-RO"/>
        </w:rPr>
        <w:t>.</w:t>
      </w:r>
    </w:p>
    <w:p w:rsidR="001221BE" w:rsidRPr="00140D9E" w:rsidRDefault="00CC1B5B" w:rsidP="009C2859">
      <w:pPr>
        <w:pStyle w:val="NormalWeb"/>
        <w:spacing w:before="0" w:beforeAutospacing="0" w:after="0" w:afterAutospacing="0"/>
        <w:ind w:firstLine="284"/>
        <w:rPr>
          <w:rStyle w:val="content"/>
          <w:sz w:val="22"/>
          <w:szCs w:val="22"/>
          <w:lang w:val="ro-RO"/>
        </w:rPr>
      </w:pPr>
      <w:r w:rsidRPr="00140D9E">
        <w:rPr>
          <w:rStyle w:val="content"/>
          <w:b/>
          <w:sz w:val="22"/>
          <w:szCs w:val="22"/>
          <w:lang w:val="ro-RO"/>
        </w:rPr>
        <w:t>2</w:t>
      </w:r>
      <w:r w:rsidRPr="00140D9E">
        <w:rPr>
          <w:rStyle w:val="content"/>
          <w:sz w:val="22"/>
          <w:szCs w:val="22"/>
          <w:lang w:val="ro-RO"/>
        </w:rPr>
        <w:t xml:space="preserve">. </w:t>
      </w:r>
      <w:r w:rsidRPr="00140D9E">
        <w:rPr>
          <w:sz w:val="22"/>
          <w:szCs w:val="22"/>
          <w:lang w:val="ro-RO"/>
        </w:rPr>
        <w:t>„</w:t>
      </w:r>
      <w:r w:rsidRPr="00140D9E">
        <w:rPr>
          <w:b/>
          <w:i/>
          <w:sz w:val="22"/>
          <w:szCs w:val="22"/>
          <w:lang w:val="ro-RO"/>
        </w:rPr>
        <w:t xml:space="preserve">Cele cinci cărți ale lui </w:t>
      </w:r>
      <w:hyperlink r:id="rId15" w:tooltip="Moise" w:history="1">
        <w:r w:rsidRPr="00140D9E">
          <w:rPr>
            <w:rStyle w:val="Hyperlink"/>
            <w:b/>
            <w:i/>
            <w:color w:val="auto"/>
            <w:sz w:val="22"/>
            <w:szCs w:val="22"/>
            <w:u w:val="none"/>
            <w:lang w:val="ro-RO"/>
          </w:rPr>
          <w:t>Moise</w:t>
        </w:r>
      </w:hyperlink>
      <w:r w:rsidRPr="00140D9E">
        <w:rPr>
          <w:rStyle w:val="Hyperlink"/>
          <w:color w:val="auto"/>
          <w:sz w:val="22"/>
          <w:szCs w:val="22"/>
          <w:u w:val="none"/>
          <w:lang w:val="ro-RO"/>
        </w:rPr>
        <w:t>” nu au fost dictate</w:t>
      </w:r>
      <w:r w:rsidRPr="00140D9E">
        <w:rPr>
          <w:rStyle w:val="content"/>
          <w:sz w:val="22"/>
          <w:szCs w:val="22"/>
          <w:lang w:val="ro-RO"/>
        </w:rPr>
        <w:t xml:space="preserve">, </w:t>
      </w:r>
      <w:r w:rsidRPr="00140D9E">
        <w:rPr>
          <w:rStyle w:val="content"/>
          <w:i/>
          <w:sz w:val="22"/>
          <w:szCs w:val="22"/>
          <w:lang w:val="ro-RO"/>
        </w:rPr>
        <w:t>direct şi personal,</w:t>
      </w:r>
      <w:r w:rsidRPr="00140D9E">
        <w:rPr>
          <w:rStyle w:val="Hyperlink"/>
          <w:color w:val="auto"/>
          <w:sz w:val="22"/>
          <w:szCs w:val="22"/>
          <w:u w:val="none"/>
          <w:lang w:val="ro-RO"/>
        </w:rPr>
        <w:t xml:space="preserve"> de Dumnezeu lui Moise</w:t>
      </w:r>
      <w:r w:rsidRPr="00140D9E">
        <w:rPr>
          <w:rStyle w:val="content"/>
          <w:sz w:val="22"/>
          <w:szCs w:val="22"/>
          <w:lang w:val="ro-RO"/>
        </w:rPr>
        <w:t xml:space="preserve">; ele au fost </w:t>
      </w:r>
      <w:r w:rsidR="008A02D9" w:rsidRPr="00140D9E">
        <w:rPr>
          <w:rStyle w:val="content"/>
          <w:i/>
          <w:sz w:val="22"/>
          <w:szCs w:val="22"/>
          <w:lang w:val="ro-RO"/>
        </w:rPr>
        <w:t>comunicate</w:t>
      </w:r>
      <w:r w:rsidR="008A02D9" w:rsidRPr="00140D9E">
        <w:rPr>
          <w:rStyle w:val="content"/>
          <w:sz w:val="22"/>
          <w:szCs w:val="22"/>
          <w:lang w:val="ro-RO"/>
        </w:rPr>
        <w:t xml:space="preserve"> de</w:t>
      </w:r>
      <w:r w:rsidRPr="00140D9E">
        <w:rPr>
          <w:rStyle w:val="content"/>
          <w:sz w:val="22"/>
          <w:szCs w:val="22"/>
          <w:lang w:val="ro-RO"/>
        </w:rPr>
        <w:t xml:space="preserve"> Dumnezeu</w:t>
      </w:r>
      <w:r w:rsidR="008A02D9" w:rsidRPr="00140D9E">
        <w:rPr>
          <w:rStyle w:val="content"/>
          <w:sz w:val="22"/>
          <w:szCs w:val="22"/>
          <w:lang w:val="ro-RO"/>
        </w:rPr>
        <w:t xml:space="preserve"> lui Moise</w:t>
      </w:r>
      <w:r w:rsidRPr="00140D9E">
        <w:rPr>
          <w:rStyle w:val="content"/>
          <w:sz w:val="22"/>
          <w:szCs w:val="22"/>
          <w:lang w:val="ro-RO"/>
        </w:rPr>
        <w:t xml:space="preserve"> „prin </w:t>
      </w:r>
      <w:r w:rsidRPr="00140D9E">
        <w:rPr>
          <w:rStyle w:val="content"/>
          <w:i/>
          <w:sz w:val="22"/>
          <w:szCs w:val="22"/>
          <w:lang w:val="ro-RO"/>
        </w:rPr>
        <w:t>revelaţie</w:t>
      </w:r>
      <w:r w:rsidRPr="00140D9E">
        <w:rPr>
          <w:rStyle w:val="content"/>
          <w:sz w:val="22"/>
          <w:szCs w:val="22"/>
          <w:lang w:val="ro-RO"/>
        </w:rPr>
        <w:t xml:space="preserve"> </w:t>
      </w:r>
      <w:r w:rsidR="00162F8F" w:rsidRPr="00140D9E">
        <w:rPr>
          <w:rStyle w:val="content"/>
          <w:sz w:val="22"/>
          <w:szCs w:val="22"/>
          <w:lang w:val="ro-RO"/>
        </w:rPr>
        <w:t>divină</w:t>
      </w:r>
      <w:r w:rsidRPr="00140D9E">
        <w:rPr>
          <w:rStyle w:val="content"/>
          <w:sz w:val="22"/>
          <w:szCs w:val="22"/>
          <w:lang w:val="ro-RO"/>
        </w:rPr>
        <w:t>”</w:t>
      </w:r>
      <w:r w:rsidR="008A02D9" w:rsidRPr="00140D9E">
        <w:rPr>
          <w:rStyle w:val="content"/>
          <w:sz w:val="22"/>
          <w:szCs w:val="22"/>
          <w:lang w:val="ro-RO"/>
        </w:rPr>
        <w:t>,</w:t>
      </w:r>
      <w:r w:rsidRPr="00140D9E">
        <w:rPr>
          <w:rStyle w:val="content"/>
          <w:sz w:val="22"/>
          <w:szCs w:val="22"/>
          <w:lang w:val="ro-RO"/>
        </w:rPr>
        <w:t xml:space="preserve"> </w:t>
      </w:r>
      <w:r w:rsidR="008A02D9" w:rsidRPr="00140D9E">
        <w:rPr>
          <w:rStyle w:val="content"/>
          <w:sz w:val="22"/>
          <w:szCs w:val="22"/>
          <w:lang w:val="ro-RO"/>
        </w:rPr>
        <w:t xml:space="preserve">sau, altfel spus, ele au fost </w:t>
      </w:r>
      <w:r w:rsidR="008A02D9" w:rsidRPr="00140D9E">
        <w:rPr>
          <w:rStyle w:val="content"/>
          <w:i/>
          <w:sz w:val="22"/>
          <w:szCs w:val="22"/>
          <w:lang w:val="ro-RO"/>
        </w:rPr>
        <w:t>primite</w:t>
      </w:r>
      <w:r w:rsidR="008A02D9" w:rsidRPr="00140D9E">
        <w:rPr>
          <w:rStyle w:val="content"/>
          <w:sz w:val="22"/>
          <w:szCs w:val="22"/>
          <w:lang w:val="ro-RO"/>
        </w:rPr>
        <w:t xml:space="preserve"> de Moise de la Dumnezeu „prin </w:t>
      </w:r>
      <w:r w:rsidR="008A02D9" w:rsidRPr="00140D9E">
        <w:rPr>
          <w:rStyle w:val="content"/>
          <w:i/>
          <w:sz w:val="22"/>
          <w:szCs w:val="22"/>
          <w:lang w:val="ro-RO"/>
        </w:rPr>
        <w:t>revelaţie</w:t>
      </w:r>
      <w:r w:rsidR="008A02D9" w:rsidRPr="00140D9E">
        <w:rPr>
          <w:rStyle w:val="content"/>
          <w:sz w:val="22"/>
          <w:szCs w:val="22"/>
          <w:lang w:val="ro-RO"/>
        </w:rPr>
        <w:t xml:space="preserve"> divină”, </w:t>
      </w:r>
      <w:r w:rsidR="00086456" w:rsidRPr="00140D9E">
        <w:rPr>
          <w:rStyle w:val="content"/>
          <w:sz w:val="22"/>
          <w:szCs w:val="22"/>
          <w:lang w:val="ro-RO"/>
        </w:rPr>
        <w:t>în timp de 40 de ani</w:t>
      </w:r>
      <w:r w:rsidRPr="00140D9E">
        <w:rPr>
          <w:rStyle w:val="content"/>
          <w:sz w:val="22"/>
          <w:szCs w:val="22"/>
          <w:lang w:val="ro-RO"/>
        </w:rPr>
        <w:t>, adică „</w:t>
      </w:r>
      <w:r w:rsidRPr="00140D9E">
        <w:rPr>
          <w:rStyle w:val="content"/>
          <w:i/>
          <w:sz w:val="22"/>
          <w:szCs w:val="22"/>
          <w:lang w:val="ro-RO"/>
        </w:rPr>
        <w:t xml:space="preserve">printr-un </w:t>
      </w:r>
      <w:r w:rsidRPr="00140D9E">
        <w:rPr>
          <w:i/>
          <w:w w:val="95"/>
          <w:sz w:val="22"/>
          <w:szCs w:val="22"/>
          <w:lang w:val="ro-RO"/>
        </w:rPr>
        <w:t>implant divin de informaţie</w:t>
      </w:r>
      <w:r w:rsidR="001221BE" w:rsidRPr="00140D9E">
        <w:rPr>
          <w:rStyle w:val="content"/>
          <w:sz w:val="22"/>
          <w:szCs w:val="22"/>
          <w:lang w:val="ro-RO"/>
        </w:rPr>
        <w:t xml:space="preserve">”. </w:t>
      </w:r>
    </w:p>
    <w:p w:rsidR="009824C0" w:rsidRPr="00140D9E" w:rsidRDefault="009824C0" w:rsidP="009824C0">
      <w:pPr>
        <w:ind w:firstLine="284"/>
        <w:jc w:val="both"/>
        <w:rPr>
          <w:sz w:val="22"/>
          <w:szCs w:val="22"/>
        </w:rPr>
      </w:pPr>
      <w:r w:rsidRPr="00140D9E">
        <w:rPr>
          <w:sz w:val="22"/>
          <w:szCs w:val="22"/>
        </w:rPr>
        <w:t xml:space="preserve">De peste 500 de ori se spune în textul </w:t>
      </w:r>
      <w:proofErr w:type="spellStart"/>
      <w:r w:rsidRPr="00140D9E">
        <w:rPr>
          <w:sz w:val="22"/>
          <w:szCs w:val="22"/>
        </w:rPr>
        <w:t>Pentateucului</w:t>
      </w:r>
      <w:proofErr w:type="spellEnd"/>
      <w:r w:rsidRPr="00140D9E">
        <w:rPr>
          <w:sz w:val="22"/>
          <w:szCs w:val="22"/>
        </w:rPr>
        <w:t xml:space="preserve"> că: „Dumnezeu a spus:...” sau „Domnul a vorbit lui Moise şi i-a spus:...” </w:t>
      </w:r>
    </w:p>
    <w:p w:rsidR="009824C0" w:rsidRPr="00140D9E" w:rsidRDefault="009824C0" w:rsidP="009824C0">
      <w:pPr>
        <w:ind w:firstLine="284"/>
        <w:jc w:val="both"/>
        <w:rPr>
          <w:sz w:val="22"/>
          <w:szCs w:val="22"/>
        </w:rPr>
      </w:pPr>
      <w:r w:rsidRPr="00140D9E">
        <w:rPr>
          <w:sz w:val="22"/>
          <w:szCs w:val="22"/>
        </w:rPr>
        <w:t>Deşi în Biblie este menţionat numele autorului uman al cărţilor sale, adevăratul autor al tuturor cărţilor sfinte este Dumnezeu.</w:t>
      </w:r>
    </w:p>
    <w:p w:rsidR="009824C0" w:rsidRPr="00140D9E" w:rsidRDefault="009824C0" w:rsidP="009824C0">
      <w:pPr>
        <w:ind w:firstLine="284"/>
        <w:jc w:val="both"/>
        <w:rPr>
          <w:sz w:val="22"/>
          <w:szCs w:val="22"/>
        </w:rPr>
      </w:pPr>
      <w:r w:rsidRPr="00140D9E">
        <w:rPr>
          <w:sz w:val="22"/>
          <w:szCs w:val="22"/>
        </w:rPr>
        <w:t>Acest lucru este menţionat în zeci de versete din biblie, dintre care redau numai pe următoarele (sublinierile îmi aparţin):</w:t>
      </w:r>
    </w:p>
    <w:p w:rsidR="009824C0" w:rsidRPr="00140D9E" w:rsidRDefault="009824C0" w:rsidP="009824C0">
      <w:pPr>
        <w:ind w:firstLine="284"/>
        <w:jc w:val="both"/>
        <w:rPr>
          <w:sz w:val="22"/>
          <w:szCs w:val="22"/>
        </w:rPr>
      </w:pPr>
      <w:r w:rsidRPr="00140D9E">
        <w:rPr>
          <w:sz w:val="22"/>
          <w:szCs w:val="22"/>
        </w:rPr>
        <w:t>2 Petru 1:20;21:</w:t>
      </w:r>
      <w:r w:rsidR="00C01E3E" w:rsidRPr="00140D9E">
        <w:rPr>
          <w:sz w:val="22"/>
          <w:szCs w:val="22"/>
        </w:rPr>
        <w:t xml:space="preserve"> „</w:t>
      </w:r>
      <w:r w:rsidRPr="000C6E77">
        <w:rPr>
          <w:b/>
          <w:sz w:val="22"/>
          <w:szCs w:val="22"/>
          <w:vertAlign w:val="superscript"/>
        </w:rPr>
        <w:t>20</w:t>
      </w:r>
      <w:r w:rsidRPr="000C6E77">
        <w:rPr>
          <w:b/>
          <w:sz w:val="22"/>
          <w:szCs w:val="22"/>
        </w:rPr>
        <w:t xml:space="preserve"> </w:t>
      </w:r>
      <w:r w:rsidRPr="000C6E77">
        <w:rPr>
          <w:b/>
          <w:bCs/>
          <w:sz w:val="22"/>
          <w:szCs w:val="22"/>
        </w:rPr>
        <w:t>Fiindcă, mai întâi de toate, să ştiţi că nicio prorocie din Scriptură nu se tâlcuieşte singură</w:t>
      </w:r>
      <w:r w:rsidRPr="000C6E77">
        <w:rPr>
          <w:bCs/>
          <w:sz w:val="22"/>
          <w:szCs w:val="22"/>
        </w:rPr>
        <w:t>.</w:t>
      </w:r>
      <w:r w:rsidRPr="000C6E77">
        <w:rPr>
          <w:sz w:val="22"/>
          <w:szCs w:val="22"/>
        </w:rPr>
        <w:t xml:space="preserve"> </w:t>
      </w:r>
      <w:r w:rsidRPr="000C6E77">
        <w:rPr>
          <w:b/>
          <w:sz w:val="22"/>
          <w:szCs w:val="22"/>
          <w:vertAlign w:val="superscript"/>
        </w:rPr>
        <w:t>21</w:t>
      </w:r>
      <w:r w:rsidRPr="000C6E77">
        <w:rPr>
          <w:b/>
          <w:sz w:val="22"/>
          <w:szCs w:val="22"/>
        </w:rPr>
        <w:t xml:space="preserve"> Căci nicio prorocie n-a fost adusă prin voia omului; ci oamenii au vorbit de la Dumnezeu, mânaţi de Duhul Sfânt</w:t>
      </w:r>
      <w:r w:rsidRPr="000C6E77">
        <w:rPr>
          <w:sz w:val="22"/>
          <w:szCs w:val="22"/>
        </w:rPr>
        <w:t>.</w:t>
      </w:r>
      <w:r w:rsidR="00C01E3E" w:rsidRPr="00140D9E">
        <w:rPr>
          <w:sz w:val="22"/>
          <w:szCs w:val="22"/>
        </w:rPr>
        <w:t>”.</w:t>
      </w:r>
    </w:p>
    <w:p w:rsidR="009824C0" w:rsidRPr="00FC2DCB" w:rsidRDefault="009824C0" w:rsidP="009824C0">
      <w:pPr>
        <w:ind w:firstLine="284"/>
        <w:rPr>
          <w:sz w:val="22"/>
          <w:szCs w:val="22"/>
        </w:rPr>
      </w:pPr>
      <w:r w:rsidRPr="00F571B0">
        <w:rPr>
          <w:rFonts w:hAnsi="Symbol"/>
          <w:sz w:val="22"/>
          <w:szCs w:val="22"/>
        </w:rPr>
        <w:t>2 Timotei 3:16:</w:t>
      </w:r>
      <w:r w:rsidR="00C01E3E" w:rsidRPr="00F571B0">
        <w:rPr>
          <w:rFonts w:hAnsi="Symbol"/>
          <w:sz w:val="22"/>
          <w:szCs w:val="22"/>
        </w:rPr>
        <w:t xml:space="preserve"> </w:t>
      </w:r>
      <w:r w:rsidR="00C01E3E" w:rsidRPr="00F571B0">
        <w:rPr>
          <w:sz w:val="22"/>
          <w:szCs w:val="22"/>
        </w:rPr>
        <w:t>„</w:t>
      </w:r>
      <w:proofErr w:type="spellStart"/>
      <w:r w:rsidRPr="00FC2DCB">
        <w:rPr>
          <w:b/>
          <w:sz w:val="22"/>
          <w:szCs w:val="22"/>
          <w:vertAlign w:val="superscript"/>
        </w:rPr>
        <w:t>16</w:t>
      </w:r>
      <w:proofErr w:type="spellEnd"/>
      <w:r w:rsidRPr="00FC2DCB">
        <w:rPr>
          <w:b/>
          <w:sz w:val="22"/>
          <w:szCs w:val="22"/>
        </w:rPr>
        <w:t xml:space="preserve"> Toată Scriptura este insuflată de Dumnezeu</w:t>
      </w:r>
      <w:r w:rsidRPr="00FC2DCB">
        <w:rPr>
          <w:sz w:val="22"/>
          <w:szCs w:val="22"/>
        </w:rPr>
        <w:t xml:space="preserve"> şi de folos ca să înveţe, să mustre, să îndrepte, să dea înţelepciune în neprihănire,</w:t>
      </w:r>
      <w:r w:rsidR="00C01E3E" w:rsidRPr="00140D9E">
        <w:rPr>
          <w:sz w:val="22"/>
          <w:szCs w:val="22"/>
        </w:rPr>
        <w:t>”.</w:t>
      </w:r>
    </w:p>
    <w:p w:rsidR="00CC1B5B" w:rsidRPr="00140D9E" w:rsidRDefault="001221BE" w:rsidP="009C2859">
      <w:pPr>
        <w:pStyle w:val="NormalWeb"/>
        <w:spacing w:before="0" w:beforeAutospacing="0" w:after="0" w:afterAutospacing="0"/>
        <w:ind w:firstLine="284"/>
        <w:rPr>
          <w:rStyle w:val="content"/>
          <w:sz w:val="22"/>
          <w:szCs w:val="22"/>
          <w:lang w:val="ro-RO"/>
        </w:rPr>
      </w:pPr>
      <w:r w:rsidRPr="00140D9E">
        <w:rPr>
          <w:rStyle w:val="content"/>
          <w:sz w:val="22"/>
          <w:szCs w:val="22"/>
          <w:lang w:val="ro-RO"/>
        </w:rPr>
        <w:t xml:space="preserve">Pentru a se înţelege cât mai bine această problemă se impune </w:t>
      </w:r>
      <w:r w:rsidR="00975A0B" w:rsidRPr="00140D9E">
        <w:rPr>
          <w:rStyle w:val="content"/>
          <w:sz w:val="22"/>
          <w:szCs w:val="22"/>
          <w:lang w:val="ro-RO"/>
        </w:rPr>
        <w:t xml:space="preserve">a sublinia şi faptul că şi lui </w:t>
      </w:r>
      <w:r w:rsidR="00CC1B5B" w:rsidRPr="00140D9E">
        <w:rPr>
          <w:rStyle w:val="content"/>
          <w:rFonts w:ascii="Tahoma" w:hAnsi="Tahoma" w:cs="Tahoma"/>
          <w:i/>
          <w:spacing w:val="30"/>
          <w:sz w:val="22"/>
          <w:szCs w:val="22"/>
          <w:lang w:val="ro-RO"/>
        </w:rPr>
        <w:t>Mohamed</w:t>
      </w:r>
      <w:r w:rsidR="00CC1B5B" w:rsidRPr="00140D9E">
        <w:rPr>
          <w:rStyle w:val="content"/>
          <w:sz w:val="22"/>
          <w:szCs w:val="22"/>
          <w:lang w:val="ro-RO"/>
        </w:rPr>
        <w:t xml:space="preserve"> </w:t>
      </w:r>
      <w:r w:rsidR="00BA5B50" w:rsidRPr="00140D9E">
        <w:rPr>
          <w:rStyle w:val="content"/>
          <w:sz w:val="22"/>
          <w:szCs w:val="22"/>
          <w:lang w:val="ro-RO"/>
        </w:rPr>
        <w:t xml:space="preserve"> </w:t>
      </w:r>
      <w:r w:rsidR="00CC1B5B" w:rsidRPr="00140D9E">
        <w:rPr>
          <w:sz w:val="22"/>
          <w:szCs w:val="22"/>
          <w:lang w:val="ro-RO"/>
        </w:rPr>
        <w:t xml:space="preserve">(n. cca. </w:t>
      </w:r>
      <w:hyperlink r:id="rId16" w:tooltip="570" w:history="1">
        <w:r w:rsidR="00CC1B5B" w:rsidRPr="00140D9E">
          <w:rPr>
            <w:rStyle w:val="Hyperlink"/>
            <w:color w:val="auto"/>
            <w:sz w:val="22"/>
            <w:szCs w:val="22"/>
            <w:u w:val="none"/>
            <w:lang w:val="ro-RO"/>
          </w:rPr>
          <w:t>570</w:t>
        </w:r>
      </w:hyperlink>
      <w:r w:rsidR="00CC1B5B" w:rsidRPr="00140D9E">
        <w:rPr>
          <w:sz w:val="22"/>
          <w:szCs w:val="22"/>
          <w:lang w:val="ro-RO"/>
        </w:rPr>
        <w:t xml:space="preserve">, </w:t>
      </w:r>
      <w:hyperlink r:id="rId17" w:tooltip="Mecca" w:history="1">
        <w:r w:rsidR="00CC1B5B" w:rsidRPr="00140D9E">
          <w:rPr>
            <w:rStyle w:val="Hyperlink"/>
            <w:color w:val="auto"/>
            <w:sz w:val="22"/>
            <w:szCs w:val="22"/>
            <w:u w:val="none"/>
            <w:lang w:val="ro-RO"/>
          </w:rPr>
          <w:t>Mecca</w:t>
        </w:r>
      </w:hyperlink>
      <w:r w:rsidR="00CC1B5B" w:rsidRPr="00140D9E">
        <w:rPr>
          <w:sz w:val="22"/>
          <w:szCs w:val="22"/>
          <w:lang w:val="ro-RO"/>
        </w:rPr>
        <w:t xml:space="preserve">; d. </w:t>
      </w:r>
      <w:hyperlink r:id="rId18" w:tooltip="8 iunie" w:history="1">
        <w:r w:rsidR="00CC1B5B" w:rsidRPr="00140D9E">
          <w:rPr>
            <w:rStyle w:val="Hyperlink"/>
            <w:color w:val="auto"/>
            <w:sz w:val="22"/>
            <w:szCs w:val="22"/>
            <w:u w:val="none"/>
            <w:lang w:val="ro-RO"/>
          </w:rPr>
          <w:t>8 iunie</w:t>
        </w:r>
      </w:hyperlink>
      <w:r w:rsidR="00CC1B5B" w:rsidRPr="00140D9E">
        <w:rPr>
          <w:sz w:val="22"/>
          <w:szCs w:val="22"/>
          <w:lang w:val="ro-RO"/>
        </w:rPr>
        <w:t xml:space="preserve"> </w:t>
      </w:r>
      <w:hyperlink r:id="rId19" w:tooltip="632" w:history="1">
        <w:r w:rsidR="00CC1B5B" w:rsidRPr="00140D9E">
          <w:rPr>
            <w:rStyle w:val="Hyperlink"/>
            <w:color w:val="auto"/>
            <w:sz w:val="22"/>
            <w:szCs w:val="22"/>
            <w:u w:val="none"/>
            <w:lang w:val="ro-RO"/>
          </w:rPr>
          <w:t>632</w:t>
        </w:r>
      </w:hyperlink>
      <w:r w:rsidR="00CC1B5B" w:rsidRPr="00140D9E">
        <w:rPr>
          <w:sz w:val="22"/>
          <w:szCs w:val="22"/>
          <w:lang w:val="ro-RO"/>
        </w:rPr>
        <w:t xml:space="preserve">, </w:t>
      </w:r>
      <w:hyperlink r:id="rId20" w:tooltip="Medina" w:history="1">
        <w:r w:rsidR="00CC1B5B" w:rsidRPr="00140D9E">
          <w:rPr>
            <w:rStyle w:val="Hyperlink"/>
            <w:color w:val="auto"/>
            <w:sz w:val="22"/>
            <w:szCs w:val="22"/>
            <w:u w:val="none"/>
            <w:lang w:val="ro-RO"/>
          </w:rPr>
          <w:t>Medina</w:t>
        </w:r>
      </w:hyperlink>
      <w:r w:rsidR="00CC1B5B" w:rsidRPr="00140D9E">
        <w:rPr>
          <w:sz w:val="22"/>
          <w:szCs w:val="22"/>
          <w:lang w:val="ro-RO"/>
        </w:rPr>
        <w:t xml:space="preserve">, întemeietorul </w:t>
      </w:r>
      <w:hyperlink r:id="rId21" w:tooltip="Religie" w:history="1">
        <w:r w:rsidR="00CC1B5B" w:rsidRPr="00140D9E">
          <w:rPr>
            <w:rStyle w:val="Hyperlink"/>
            <w:color w:val="auto"/>
            <w:sz w:val="22"/>
            <w:szCs w:val="22"/>
            <w:u w:val="none"/>
            <w:lang w:val="ro-RO"/>
          </w:rPr>
          <w:t>religiei</w:t>
        </w:r>
      </w:hyperlink>
      <w:r w:rsidR="00CC1B5B" w:rsidRPr="00140D9E">
        <w:rPr>
          <w:sz w:val="22"/>
          <w:szCs w:val="22"/>
          <w:lang w:val="ro-RO"/>
        </w:rPr>
        <w:t xml:space="preserve"> </w:t>
      </w:r>
      <w:hyperlink r:id="rId22" w:tooltip="Islam" w:history="1">
        <w:r w:rsidR="00CC1B5B" w:rsidRPr="00140D9E">
          <w:rPr>
            <w:rStyle w:val="Hyperlink"/>
            <w:color w:val="auto"/>
            <w:sz w:val="22"/>
            <w:szCs w:val="22"/>
            <w:u w:val="none"/>
            <w:lang w:val="ro-RO"/>
          </w:rPr>
          <w:t>islamice</w:t>
        </w:r>
      </w:hyperlink>
      <w:r w:rsidR="00CC1B5B" w:rsidRPr="00140D9E">
        <w:rPr>
          <w:sz w:val="22"/>
          <w:szCs w:val="22"/>
          <w:lang w:val="ro-RO"/>
        </w:rPr>
        <w:t xml:space="preserve">, considerat de către musulmani mesagerul și profetul lui </w:t>
      </w:r>
      <w:hyperlink r:id="rId23" w:tooltip="Dumnezeu în Islam" w:history="1">
        <w:r w:rsidR="00CC1B5B" w:rsidRPr="00140D9E">
          <w:rPr>
            <w:rStyle w:val="Hyperlink"/>
            <w:color w:val="auto"/>
            <w:sz w:val="22"/>
            <w:szCs w:val="22"/>
            <w:u w:val="none"/>
            <w:lang w:val="ro-RO"/>
          </w:rPr>
          <w:t>Dumnezeu</w:t>
        </w:r>
      </w:hyperlink>
      <w:r w:rsidR="00CC1B5B" w:rsidRPr="00140D9E">
        <w:rPr>
          <w:sz w:val="22"/>
          <w:szCs w:val="22"/>
          <w:lang w:val="ro-RO"/>
        </w:rPr>
        <w:t>)</w:t>
      </w:r>
      <w:r w:rsidR="00CC1B5B" w:rsidRPr="00140D9E">
        <w:rPr>
          <w:rStyle w:val="content"/>
          <w:sz w:val="22"/>
          <w:szCs w:val="22"/>
          <w:lang w:val="ro-RO"/>
        </w:rPr>
        <w:t xml:space="preserve">, </w:t>
      </w:r>
      <w:r w:rsidR="00CC1B5B" w:rsidRPr="00140D9E">
        <w:rPr>
          <w:rStyle w:val="content"/>
          <w:rFonts w:ascii="Arial Narrow" w:hAnsi="Arial Narrow"/>
          <w:i/>
          <w:sz w:val="22"/>
          <w:szCs w:val="22"/>
          <w:lang w:val="ro-RO"/>
        </w:rPr>
        <w:t>care nu ştia nici să citească, nici să scrie</w:t>
      </w:r>
      <w:r w:rsidR="00CC1B5B" w:rsidRPr="00140D9E">
        <w:rPr>
          <w:rStyle w:val="content"/>
          <w:sz w:val="22"/>
          <w:szCs w:val="22"/>
          <w:lang w:val="ro-RO"/>
        </w:rPr>
        <w:t>, i s-a transmis,</w:t>
      </w:r>
      <w:r w:rsidR="00975A0B" w:rsidRPr="00140D9E">
        <w:rPr>
          <w:rStyle w:val="content"/>
          <w:sz w:val="22"/>
          <w:szCs w:val="22"/>
          <w:lang w:val="ro-RO"/>
        </w:rPr>
        <w:t xml:space="preserve"> tot „</w:t>
      </w:r>
      <w:r w:rsidR="00975A0B" w:rsidRPr="00140D9E">
        <w:rPr>
          <w:rStyle w:val="content"/>
          <w:i/>
          <w:sz w:val="22"/>
          <w:szCs w:val="22"/>
          <w:lang w:val="ro-RO"/>
        </w:rPr>
        <w:t xml:space="preserve">printr-un </w:t>
      </w:r>
      <w:r w:rsidR="00975A0B" w:rsidRPr="00140D9E">
        <w:rPr>
          <w:i/>
          <w:w w:val="95"/>
          <w:sz w:val="22"/>
          <w:szCs w:val="22"/>
          <w:lang w:val="ro-RO"/>
        </w:rPr>
        <w:t>implant divin de informaţie</w:t>
      </w:r>
      <w:r w:rsidR="00975A0B" w:rsidRPr="00140D9E">
        <w:rPr>
          <w:rStyle w:val="content"/>
          <w:sz w:val="22"/>
          <w:szCs w:val="22"/>
          <w:lang w:val="ro-RO"/>
        </w:rPr>
        <w:t>”, şi</w:t>
      </w:r>
      <w:r w:rsidR="00CC1B5B" w:rsidRPr="00140D9E">
        <w:rPr>
          <w:rStyle w:val="content"/>
          <w:sz w:val="22"/>
          <w:szCs w:val="22"/>
          <w:lang w:val="ro-RO"/>
        </w:rPr>
        <w:t xml:space="preserve"> tot de Dumnezeu, timp de 32 de ani, o a doua lucrarea monumentală</w:t>
      </w:r>
      <w:r w:rsidR="009F27FA" w:rsidRPr="00140D9E">
        <w:rPr>
          <w:rStyle w:val="content"/>
          <w:sz w:val="22"/>
          <w:szCs w:val="22"/>
          <w:lang w:val="ro-RO"/>
        </w:rPr>
        <w:t xml:space="preserve"> a lumii</w:t>
      </w:r>
      <w:r w:rsidR="00CC1B5B" w:rsidRPr="00140D9E">
        <w:rPr>
          <w:rStyle w:val="content"/>
          <w:sz w:val="22"/>
          <w:szCs w:val="22"/>
          <w:lang w:val="ro-RO"/>
        </w:rPr>
        <w:t xml:space="preserve"> (literară, spirituală şi religioasă)</w:t>
      </w:r>
      <w:r w:rsidR="009F27FA" w:rsidRPr="00140D9E">
        <w:rPr>
          <w:rStyle w:val="content"/>
          <w:sz w:val="22"/>
          <w:szCs w:val="22"/>
          <w:lang w:val="ro-RO"/>
        </w:rPr>
        <w:t>,</w:t>
      </w:r>
      <w:r w:rsidR="00CC1B5B" w:rsidRPr="00140D9E">
        <w:rPr>
          <w:rStyle w:val="content"/>
          <w:sz w:val="22"/>
          <w:szCs w:val="22"/>
          <w:lang w:val="ro-RO"/>
        </w:rPr>
        <w:t xml:space="preserve"> numită „</w:t>
      </w:r>
      <w:r w:rsidR="00CC1B5B" w:rsidRPr="00140D9E">
        <w:rPr>
          <w:rStyle w:val="content"/>
          <w:i/>
          <w:spacing w:val="30"/>
          <w:sz w:val="22"/>
          <w:szCs w:val="22"/>
          <w:lang w:val="ro-RO"/>
        </w:rPr>
        <w:t>Coranul</w:t>
      </w:r>
      <w:r w:rsidR="00CC1B5B" w:rsidRPr="00140D9E">
        <w:rPr>
          <w:rStyle w:val="content"/>
          <w:sz w:val="22"/>
          <w:szCs w:val="22"/>
          <w:lang w:val="ro-RO"/>
        </w:rPr>
        <w:t>”.</w:t>
      </w:r>
    </w:p>
    <w:p w:rsidR="004E2D50" w:rsidRPr="00140D9E" w:rsidRDefault="004350F8" w:rsidP="009C2859">
      <w:pPr>
        <w:pStyle w:val="NormalWeb"/>
        <w:widowControl w:val="0"/>
        <w:spacing w:before="0" w:beforeAutospacing="0" w:after="0" w:afterAutospacing="0"/>
        <w:ind w:firstLine="284"/>
        <w:rPr>
          <w:w w:val="95"/>
          <w:sz w:val="22"/>
          <w:szCs w:val="22"/>
          <w:lang w:val="ro-RO"/>
        </w:rPr>
      </w:pPr>
      <w:r w:rsidRPr="00140D9E">
        <w:rPr>
          <w:rStyle w:val="content"/>
          <w:rFonts w:ascii="Arial Narrow" w:hAnsi="Arial Narrow"/>
          <w:i/>
          <w:sz w:val="22"/>
          <w:szCs w:val="22"/>
          <w:lang w:val="ro-RO"/>
        </w:rPr>
        <w:t>Personal consider că acest</w:t>
      </w:r>
      <w:r w:rsidR="009F27FA" w:rsidRPr="00140D9E">
        <w:rPr>
          <w:rStyle w:val="content"/>
          <w:rFonts w:ascii="Arial Narrow" w:hAnsi="Arial Narrow"/>
          <w:i/>
          <w:sz w:val="22"/>
          <w:szCs w:val="22"/>
          <w:lang w:val="ro-RO"/>
        </w:rPr>
        <w:t>e</w:t>
      </w:r>
      <w:r w:rsidR="004E2D50" w:rsidRPr="00140D9E">
        <w:rPr>
          <w:rStyle w:val="content"/>
          <w:rFonts w:ascii="Arial Narrow" w:hAnsi="Arial Narrow"/>
          <w:i/>
          <w:sz w:val="22"/>
          <w:szCs w:val="22"/>
          <w:lang w:val="ro-RO"/>
        </w:rPr>
        <w:t xml:space="preserve"> două</w:t>
      </w:r>
      <w:r w:rsidRPr="00140D9E">
        <w:rPr>
          <w:rStyle w:val="content"/>
          <w:rFonts w:ascii="Arial Narrow" w:hAnsi="Arial Narrow"/>
          <w:i/>
          <w:sz w:val="22"/>
          <w:szCs w:val="22"/>
          <w:lang w:val="ro-RO"/>
        </w:rPr>
        <w:t xml:space="preserve"> lucrări monumentale, unice în istoria omenirii, nu s</w:t>
      </w:r>
      <w:r w:rsidR="00A515C6" w:rsidRPr="00140D9E">
        <w:rPr>
          <w:rStyle w:val="content"/>
          <w:rFonts w:ascii="Arial Narrow" w:hAnsi="Arial Narrow"/>
          <w:i/>
          <w:sz w:val="22"/>
          <w:szCs w:val="22"/>
          <w:lang w:val="ro-RO"/>
        </w:rPr>
        <w:t>e puteau scrie</w:t>
      </w:r>
      <w:r w:rsidRPr="00140D9E">
        <w:rPr>
          <w:rStyle w:val="content"/>
          <w:sz w:val="22"/>
          <w:szCs w:val="22"/>
          <w:lang w:val="ro-RO"/>
        </w:rPr>
        <w:t xml:space="preserve"> </w:t>
      </w:r>
      <w:r w:rsidR="00A515C6" w:rsidRPr="00140D9E">
        <w:rPr>
          <w:rStyle w:val="content"/>
          <w:sz w:val="22"/>
          <w:szCs w:val="22"/>
          <w:lang w:val="ro-RO"/>
        </w:rPr>
        <w:t>(</w:t>
      </w:r>
      <w:r w:rsidRPr="00140D9E">
        <w:rPr>
          <w:rStyle w:val="content"/>
          <w:sz w:val="22"/>
          <w:szCs w:val="22"/>
          <w:lang w:val="ro-RO"/>
        </w:rPr>
        <w:t>pe o perioadă de</w:t>
      </w:r>
      <w:r w:rsidR="009F27FA" w:rsidRPr="00140D9E">
        <w:rPr>
          <w:rStyle w:val="content"/>
          <w:sz w:val="22"/>
          <w:szCs w:val="22"/>
          <w:lang w:val="ro-RO"/>
        </w:rPr>
        <w:t xml:space="preserve"> zeci de ani</w:t>
      </w:r>
      <w:r w:rsidR="004E2D50" w:rsidRPr="00140D9E">
        <w:rPr>
          <w:rStyle w:val="content"/>
          <w:sz w:val="22"/>
          <w:szCs w:val="22"/>
          <w:lang w:val="ro-RO"/>
        </w:rPr>
        <w:t>,</w:t>
      </w:r>
      <w:r w:rsidR="00A515C6" w:rsidRPr="00140D9E">
        <w:rPr>
          <w:rStyle w:val="content"/>
          <w:sz w:val="22"/>
          <w:szCs w:val="22"/>
          <w:lang w:val="ro-RO"/>
        </w:rPr>
        <w:t xml:space="preserve"> </w:t>
      </w:r>
      <w:r w:rsidR="00F93900" w:rsidRPr="00140D9E">
        <w:rPr>
          <w:rStyle w:val="content"/>
          <w:sz w:val="22"/>
          <w:szCs w:val="22"/>
          <w:lang w:val="ro-RO"/>
        </w:rPr>
        <w:t>inclusiv</w:t>
      </w:r>
      <w:r w:rsidR="00A515C6" w:rsidRPr="00140D9E">
        <w:rPr>
          <w:rStyle w:val="content"/>
          <w:sz w:val="22"/>
          <w:szCs w:val="22"/>
          <w:lang w:val="ro-RO"/>
        </w:rPr>
        <w:t xml:space="preserve"> de către un om</w:t>
      </w:r>
      <w:r w:rsidR="00F93900" w:rsidRPr="00140D9E">
        <w:rPr>
          <w:rStyle w:val="content"/>
          <w:sz w:val="22"/>
          <w:szCs w:val="22"/>
          <w:lang w:val="ro-RO"/>
        </w:rPr>
        <w:t xml:space="preserve"> neştiutor de carte,</w:t>
      </w:r>
      <w:r w:rsidR="00A515C6" w:rsidRPr="00140D9E">
        <w:rPr>
          <w:rStyle w:val="content"/>
          <w:sz w:val="22"/>
          <w:szCs w:val="22"/>
          <w:lang w:val="ro-RO"/>
        </w:rPr>
        <w:t xml:space="preserve"> p</w:t>
      </w:r>
      <w:r w:rsidR="00F93900" w:rsidRPr="00140D9E">
        <w:rPr>
          <w:rStyle w:val="content"/>
          <w:sz w:val="22"/>
          <w:szCs w:val="22"/>
          <w:lang w:val="ro-RO"/>
        </w:rPr>
        <w:t>rovenit dintr-un trib de nomazi</w:t>
      </w:r>
      <w:r w:rsidR="00A515C6" w:rsidRPr="00140D9E">
        <w:rPr>
          <w:rStyle w:val="content"/>
          <w:sz w:val="22"/>
          <w:szCs w:val="22"/>
          <w:lang w:val="ro-RO"/>
        </w:rPr>
        <w:t>)</w:t>
      </w:r>
      <w:r w:rsidR="004E2D50" w:rsidRPr="00140D9E">
        <w:rPr>
          <w:rStyle w:val="content"/>
          <w:sz w:val="22"/>
          <w:szCs w:val="22"/>
          <w:lang w:val="ro-RO"/>
        </w:rPr>
        <w:t xml:space="preserve"> </w:t>
      </w:r>
      <w:r w:rsidR="004E2D50" w:rsidRPr="00140D9E">
        <w:rPr>
          <w:rStyle w:val="content"/>
          <w:rFonts w:ascii="Arial Narrow" w:hAnsi="Arial Narrow"/>
          <w:i/>
          <w:sz w:val="22"/>
          <w:szCs w:val="22"/>
          <w:lang w:val="ro-RO"/>
        </w:rPr>
        <w:t xml:space="preserve">decât </w:t>
      </w:r>
      <w:r w:rsidR="004E2D50" w:rsidRPr="00140D9E">
        <w:rPr>
          <w:rFonts w:ascii="Arial Narrow" w:hAnsi="Arial Narrow"/>
          <w:i/>
          <w:w w:val="95"/>
          <w:sz w:val="22"/>
          <w:szCs w:val="22"/>
          <w:lang w:val="ro-RO"/>
        </w:rPr>
        <w:t>printr-un implant</w:t>
      </w:r>
      <w:r w:rsidR="005232D7" w:rsidRPr="00140D9E">
        <w:rPr>
          <w:rFonts w:ascii="Arial Narrow" w:hAnsi="Arial Narrow"/>
          <w:i/>
          <w:w w:val="95"/>
          <w:sz w:val="22"/>
          <w:szCs w:val="22"/>
          <w:lang w:val="ro-RO"/>
        </w:rPr>
        <w:t xml:space="preserve"> divin</w:t>
      </w:r>
      <w:r w:rsidR="004E2D50" w:rsidRPr="00140D9E">
        <w:rPr>
          <w:rFonts w:ascii="Arial Narrow" w:hAnsi="Arial Narrow"/>
          <w:i/>
          <w:w w:val="95"/>
          <w:sz w:val="22"/>
          <w:szCs w:val="22"/>
          <w:lang w:val="ro-RO"/>
        </w:rPr>
        <w:t xml:space="preserve"> de informaţie</w:t>
      </w:r>
      <w:r w:rsidR="004E2D50" w:rsidRPr="00140D9E">
        <w:rPr>
          <w:w w:val="95"/>
          <w:sz w:val="22"/>
          <w:szCs w:val="22"/>
          <w:lang w:val="ro-RO"/>
        </w:rPr>
        <w:t xml:space="preserve">. </w:t>
      </w:r>
    </w:p>
    <w:p w:rsidR="00CC1B5B" w:rsidRPr="00140D9E" w:rsidRDefault="00CC1B5B" w:rsidP="009C2859">
      <w:pPr>
        <w:pStyle w:val="NormalWeb"/>
        <w:widowControl w:val="0"/>
        <w:spacing w:before="0" w:beforeAutospacing="0" w:after="0" w:afterAutospacing="0"/>
        <w:ind w:firstLine="284"/>
        <w:rPr>
          <w:rStyle w:val="content"/>
          <w:sz w:val="22"/>
          <w:szCs w:val="22"/>
          <w:lang w:val="ro-RO"/>
        </w:rPr>
      </w:pPr>
      <w:r w:rsidRPr="00140D9E">
        <w:rPr>
          <w:sz w:val="22"/>
          <w:szCs w:val="22"/>
          <w:lang w:val="ro-RO"/>
        </w:rPr>
        <w:t>„</w:t>
      </w:r>
      <w:r w:rsidRPr="00140D9E">
        <w:rPr>
          <w:b/>
          <w:i/>
          <w:sz w:val="22"/>
          <w:szCs w:val="22"/>
          <w:lang w:val="ro-RO"/>
        </w:rPr>
        <w:t xml:space="preserve">Cele cinci cărți ale lui </w:t>
      </w:r>
      <w:hyperlink r:id="rId24" w:tooltip="Moise" w:history="1">
        <w:r w:rsidRPr="00140D9E">
          <w:rPr>
            <w:rStyle w:val="Hyperlink"/>
            <w:b/>
            <w:i/>
            <w:color w:val="auto"/>
            <w:sz w:val="22"/>
            <w:szCs w:val="22"/>
            <w:u w:val="none"/>
            <w:lang w:val="ro-RO"/>
          </w:rPr>
          <w:t>Moise</w:t>
        </w:r>
      </w:hyperlink>
      <w:r w:rsidRPr="00140D9E">
        <w:rPr>
          <w:rStyle w:val="Hyperlink"/>
          <w:color w:val="auto"/>
          <w:sz w:val="22"/>
          <w:szCs w:val="22"/>
          <w:u w:val="none"/>
          <w:lang w:val="ro-RO"/>
        </w:rPr>
        <w:t xml:space="preserve">” </w:t>
      </w:r>
      <w:r w:rsidRPr="00140D9E">
        <w:rPr>
          <w:rStyle w:val="content"/>
          <w:sz w:val="22"/>
          <w:szCs w:val="22"/>
          <w:lang w:val="ro-RO"/>
        </w:rPr>
        <w:t xml:space="preserve">au fost scrise </w:t>
      </w:r>
      <w:r w:rsidR="00723629" w:rsidRPr="00140D9E">
        <w:rPr>
          <w:rStyle w:val="content"/>
          <w:sz w:val="22"/>
          <w:szCs w:val="22"/>
          <w:lang w:val="ro-RO"/>
        </w:rPr>
        <w:t>(</w:t>
      </w:r>
      <w:r w:rsidRPr="00140D9E">
        <w:rPr>
          <w:rStyle w:val="content"/>
          <w:sz w:val="22"/>
          <w:szCs w:val="22"/>
          <w:lang w:val="ro-RO"/>
        </w:rPr>
        <w:t>de Moise</w:t>
      </w:r>
      <w:r w:rsidR="00723629" w:rsidRPr="00140D9E">
        <w:rPr>
          <w:rStyle w:val="content"/>
          <w:sz w:val="22"/>
          <w:szCs w:val="22"/>
          <w:lang w:val="ro-RO"/>
        </w:rPr>
        <w:t>) „</w:t>
      </w:r>
      <w:r w:rsidR="00723629" w:rsidRPr="00140D9E">
        <w:rPr>
          <w:rStyle w:val="content"/>
          <w:i/>
          <w:sz w:val="22"/>
          <w:szCs w:val="22"/>
          <w:lang w:val="ro-RO"/>
        </w:rPr>
        <w:t xml:space="preserve">prin </w:t>
      </w:r>
      <w:r w:rsidR="00723629" w:rsidRPr="00FC2DCB">
        <w:rPr>
          <w:i/>
          <w:sz w:val="22"/>
          <w:szCs w:val="22"/>
          <w:lang w:val="ro-RO"/>
        </w:rPr>
        <w:t>insufla</w:t>
      </w:r>
      <w:r w:rsidR="00723629" w:rsidRPr="00140D9E">
        <w:rPr>
          <w:i/>
          <w:sz w:val="22"/>
          <w:szCs w:val="22"/>
          <w:lang w:val="ro-RO"/>
        </w:rPr>
        <w:t>re</w:t>
      </w:r>
      <w:r w:rsidR="00723629" w:rsidRPr="00FC2DCB">
        <w:rPr>
          <w:i/>
          <w:sz w:val="22"/>
          <w:szCs w:val="22"/>
          <w:lang w:val="ro-RO"/>
        </w:rPr>
        <w:t xml:space="preserve"> de Dumnezeu</w:t>
      </w:r>
      <w:r w:rsidR="00723629" w:rsidRPr="00140D9E">
        <w:rPr>
          <w:sz w:val="22"/>
          <w:szCs w:val="22"/>
          <w:lang w:val="ro-RO"/>
        </w:rPr>
        <w:t>”,</w:t>
      </w:r>
      <w:r w:rsidRPr="00140D9E">
        <w:rPr>
          <w:rStyle w:val="content"/>
          <w:sz w:val="22"/>
          <w:szCs w:val="22"/>
          <w:lang w:val="ro-RO"/>
        </w:rPr>
        <w:t xml:space="preserve"> „</w:t>
      </w:r>
      <w:r w:rsidRPr="00140D9E">
        <w:rPr>
          <w:rStyle w:val="content"/>
          <w:i/>
          <w:sz w:val="22"/>
          <w:szCs w:val="22"/>
          <w:lang w:val="ro-RO"/>
        </w:rPr>
        <w:t>prin revelaţie d</w:t>
      </w:r>
      <w:r w:rsidR="00346E93" w:rsidRPr="00140D9E">
        <w:rPr>
          <w:rStyle w:val="content"/>
          <w:i/>
          <w:sz w:val="22"/>
          <w:szCs w:val="22"/>
          <w:lang w:val="ro-RO"/>
        </w:rPr>
        <w:t>ivină</w:t>
      </w:r>
      <w:r w:rsidRPr="00140D9E">
        <w:rPr>
          <w:rStyle w:val="content"/>
          <w:sz w:val="22"/>
          <w:szCs w:val="22"/>
          <w:lang w:val="ro-RO"/>
        </w:rPr>
        <w:t>”, (a) ulterior primirii celor 10 porunci, şi (b) într-un interval de circa 40 de ani, între (aproximativ) 1.450 – 1410 î.Hr.</w:t>
      </w:r>
    </w:p>
    <w:p w:rsidR="00CC1B5B" w:rsidRPr="00140D9E" w:rsidRDefault="00CC1B5B" w:rsidP="009C2859">
      <w:pPr>
        <w:pStyle w:val="NormalWeb"/>
        <w:widowControl w:val="0"/>
        <w:spacing w:before="0" w:beforeAutospacing="0" w:after="0" w:afterAutospacing="0"/>
        <w:ind w:firstLine="284"/>
        <w:rPr>
          <w:sz w:val="22"/>
          <w:szCs w:val="22"/>
          <w:lang w:val="ro-RO"/>
        </w:rPr>
      </w:pPr>
      <w:r w:rsidRPr="00140D9E">
        <w:rPr>
          <w:sz w:val="22"/>
          <w:szCs w:val="22"/>
          <w:lang w:val="ro-RO"/>
        </w:rPr>
        <w:t xml:space="preserve">Tradiţia orală ebraică susţine că textul Torei a fost </w:t>
      </w:r>
      <w:r w:rsidRPr="00140D9E">
        <w:rPr>
          <w:i/>
          <w:sz w:val="22"/>
          <w:szCs w:val="22"/>
          <w:lang w:val="ro-RO"/>
        </w:rPr>
        <w:t>transmis</w:t>
      </w:r>
      <w:r w:rsidRPr="00140D9E">
        <w:rPr>
          <w:sz w:val="22"/>
          <w:szCs w:val="22"/>
          <w:lang w:val="ro-RO"/>
        </w:rPr>
        <w:t xml:space="preserve"> de Dumnezeu lui Moise </w:t>
      </w:r>
      <w:r w:rsidR="001561B6" w:rsidRPr="00140D9E">
        <w:rPr>
          <w:sz w:val="22"/>
          <w:szCs w:val="22"/>
          <w:lang w:val="ro-RO"/>
        </w:rPr>
        <w:t xml:space="preserve">(adică </w:t>
      </w:r>
      <w:r w:rsidRPr="00140D9E">
        <w:rPr>
          <w:sz w:val="22"/>
          <w:szCs w:val="22"/>
          <w:lang w:val="ro-RO"/>
        </w:rPr>
        <w:t>prin „</w:t>
      </w:r>
      <w:r w:rsidRPr="00140D9E">
        <w:rPr>
          <w:i/>
          <w:sz w:val="22"/>
          <w:szCs w:val="22"/>
          <w:lang w:val="ro-RO"/>
        </w:rPr>
        <w:t>revelaţie divină</w:t>
      </w:r>
      <w:r w:rsidRPr="00140D9E">
        <w:rPr>
          <w:sz w:val="22"/>
          <w:szCs w:val="22"/>
          <w:lang w:val="ro-RO"/>
        </w:rPr>
        <w:t>”</w:t>
      </w:r>
      <w:r w:rsidR="001561B6" w:rsidRPr="00140D9E">
        <w:rPr>
          <w:sz w:val="22"/>
          <w:szCs w:val="22"/>
          <w:lang w:val="ro-RO"/>
        </w:rPr>
        <w:t>)</w:t>
      </w:r>
      <w:r w:rsidRPr="00140D9E">
        <w:rPr>
          <w:sz w:val="22"/>
          <w:szCs w:val="22"/>
          <w:lang w:val="ro-RO"/>
        </w:rPr>
        <w:t>, cuvânt cu cuvânt, şi chiar mai mult decât atât, literă cu literă, fără spaţii între ele (vezi şi articolul subsemnatului intitulat „Revelaţia divină</w:t>
      </w:r>
      <w:r w:rsidR="00086456" w:rsidRPr="00140D9E">
        <w:rPr>
          <w:sz w:val="22"/>
          <w:szCs w:val="22"/>
          <w:lang w:val="ro-RO"/>
        </w:rPr>
        <w:t xml:space="preserve">, Inspiraţie divină şi </w:t>
      </w:r>
      <w:r w:rsidR="00D00378" w:rsidRPr="00140D9E">
        <w:rPr>
          <w:sz w:val="22"/>
          <w:szCs w:val="22"/>
          <w:lang w:val="ro-RO"/>
        </w:rPr>
        <w:t>Inspiraţia Revelaţiei</w:t>
      </w:r>
      <w:r w:rsidRPr="00140D9E">
        <w:rPr>
          <w:sz w:val="22"/>
          <w:szCs w:val="22"/>
          <w:lang w:val="ro-RO"/>
        </w:rPr>
        <w:t xml:space="preserve">”). </w:t>
      </w:r>
    </w:p>
    <w:p w:rsidR="00CC1B5B" w:rsidRPr="00140D9E" w:rsidRDefault="00CC1B5B" w:rsidP="009C2859">
      <w:pPr>
        <w:pStyle w:val="NormalWeb"/>
        <w:widowControl w:val="0"/>
        <w:spacing w:before="0" w:beforeAutospacing="0" w:after="0" w:afterAutospacing="0"/>
        <w:ind w:firstLine="284"/>
        <w:rPr>
          <w:sz w:val="22"/>
          <w:szCs w:val="22"/>
          <w:lang w:val="ro-RO"/>
        </w:rPr>
      </w:pPr>
      <w:r w:rsidRPr="00140D9E">
        <w:rPr>
          <w:sz w:val="22"/>
          <w:szCs w:val="22"/>
          <w:lang w:val="ro-RO"/>
        </w:rPr>
        <w:t xml:space="preserve">Ca urmare, </w:t>
      </w:r>
      <w:r w:rsidRPr="00140D9E">
        <w:rPr>
          <w:rFonts w:ascii="Tahoma" w:hAnsi="Tahoma" w:cs="Tahoma"/>
          <w:b/>
          <w:i/>
          <w:sz w:val="22"/>
          <w:szCs w:val="22"/>
          <w:lang w:val="ro-RO"/>
        </w:rPr>
        <w:t>imperativul biblic</w:t>
      </w:r>
      <w:r w:rsidRPr="00140D9E">
        <w:rPr>
          <w:sz w:val="22"/>
          <w:szCs w:val="22"/>
          <w:lang w:val="ro-RO"/>
        </w:rPr>
        <w:t xml:space="preserve"> (divin) transmis scribilor (</w:t>
      </w:r>
      <w:r w:rsidRPr="00140D9E">
        <w:rPr>
          <w:rStyle w:val="def"/>
          <w:sz w:val="22"/>
          <w:szCs w:val="22"/>
          <w:lang w:val="ro-RO"/>
        </w:rPr>
        <w:t>cărturarilor evrei care tălmăceau / traduceau cărțile lui Moise și interpretau poporului normele juridice din acestea</w:t>
      </w:r>
      <w:r w:rsidRPr="00140D9E">
        <w:rPr>
          <w:sz w:val="22"/>
          <w:szCs w:val="22"/>
          <w:lang w:val="ro-RO"/>
        </w:rPr>
        <w:t xml:space="preserve">) a fost şi este, pentru eternitate, </w:t>
      </w:r>
      <w:r w:rsidR="001561B6" w:rsidRPr="00140D9E">
        <w:rPr>
          <w:rFonts w:ascii="Tahoma" w:hAnsi="Tahoma" w:cs="Tahoma"/>
          <w:b/>
          <w:i/>
          <w:sz w:val="22"/>
          <w:szCs w:val="22"/>
          <w:lang w:val="ro-RO"/>
        </w:rPr>
        <w:t>să</w:t>
      </w:r>
      <w:r w:rsidRPr="00140D9E">
        <w:rPr>
          <w:rFonts w:ascii="Tahoma" w:hAnsi="Tahoma" w:cs="Tahoma"/>
          <w:b/>
          <w:i/>
          <w:sz w:val="22"/>
          <w:szCs w:val="22"/>
          <w:lang w:val="ro-RO"/>
        </w:rPr>
        <w:t xml:space="preserve"> se păstr</w:t>
      </w:r>
      <w:r w:rsidR="001561B6" w:rsidRPr="00140D9E">
        <w:rPr>
          <w:rFonts w:ascii="Tahoma" w:hAnsi="Tahoma" w:cs="Tahoma"/>
          <w:b/>
          <w:i/>
          <w:sz w:val="22"/>
          <w:szCs w:val="22"/>
          <w:lang w:val="ro-RO"/>
        </w:rPr>
        <w:t>eze veşnic</w:t>
      </w:r>
      <w:r w:rsidRPr="00140D9E">
        <w:rPr>
          <w:rFonts w:ascii="Tahoma" w:hAnsi="Tahoma" w:cs="Tahoma"/>
          <w:b/>
          <w:i/>
          <w:sz w:val="22"/>
          <w:szCs w:val="22"/>
          <w:lang w:val="ro-RO"/>
        </w:rPr>
        <w:t xml:space="preserve"> intacte cuvintele Torei</w:t>
      </w:r>
      <w:r w:rsidRPr="00140D9E">
        <w:rPr>
          <w:sz w:val="22"/>
          <w:szCs w:val="22"/>
          <w:lang w:val="ro-RO"/>
        </w:rPr>
        <w:t>, şi aceasta deoarece se consideră că „</w:t>
      </w:r>
      <w:r w:rsidRPr="00140D9E">
        <w:rPr>
          <w:rFonts w:ascii="Tahoma" w:hAnsi="Tahoma" w:cs="Tahoma"/>
          <w:b/>
          <w:sz w:val="22"/>
          <w:szCs w:val="22"/>
          <w:lang w:val="ro-RO"/>
        </w:rPr>
        <w:t xml:space="preserve">adăugarea sau omiterea unei singure litere din </w:t>
      </w:r>
      <w:r w:rsidRPr="00140D9E">
        <w:rPr>
          <w:rFonts w:ascii="Tahoma" w:hAnsi="Tahoma" w:cs="Tahoma"/>
          <w:b/>
          <w:i/>
          <w:spacing w:val="30"/>
          <w:sz w:val="22"/>
          <w:szCs w:val="22"/>
          <w:lang w:val="ro-RO"/>
        </w:rPr>
        <w:t>Legea</w:t>
      </w:r>
      <w:r w:rsidRPr="00140D9E">
        <w:rPr>
          <w:rFonts w:ascii="Tahoma" w:hAnsi="Tahoma" w:cs="Tahoma"/>
          <w:b/>
          <w:i/>
          <w:sz w:val="22"/>
          <w:szCs w:val="22"/>
          <w:lang w:val="ro-RO"/>
        </w:rPr>
        <w:t xml:space="preserve"> care a fost dictată de Dumnezeu lui Moise pe muntele </w:t>
      </w:r>
      <w:hyperlink r:id="rId25" w:tooltip="Sinai" w:history="1">
        <w:r w:rsidRPr="00140D9E">
          <w:rPr>
            <w:rStyle w:val="Hyperlink"/>
            <w:rFonts w:ascii="Tahoma" w:hAnsi="Tahoma" w:cs="Tahoma"/>
            <w:b/>
            <w:i/>
            <w:color w:val="auto"/>
            <w:sz w:val="22"/>
            <w:szCs w:val="22"/>
            <w:u w:val="none"/>
            <w:lang w:val="ro-RO"/>
          </w:rPr>
          <w:t>Sinai</w:t>
        </w:r>
      </w:hyperlink>
      <w:r w:rsidRPr="00140D9E">
        <w:rPr>
          <w:rFonts w:ascii="Tahoma" w:hAnsi="Tahoma" w:cs="Tahoma"/>
          <w:b/>
          <w:sz w:val="22"/>
          <w:szCs w:val="22"/>
          <w:lang w:val="ro-RO"/>
        </w:rPr>
        <w:t xml:space="preserve"> duce la distrugerea Universului</w:t>
      </w:r>
      <w:r w:rsidRPr="00140D9E">
        <w:rPr>
          <w:sz w:val="22"/>
          <w:szCs w:val="22"/>
          <w:lang w:val="ro-RO"/>
        </w:rPr>
        <w:t>”.</w:t>
      </w:r>
    </w:p>
    <w:p w:rsidR="00CC1B5B" w:rsidRPr="00140D9E" w:rsidRDefault="00CC1B5B" w:rsidP="009C2859">
      <w:pPr>
        <w:pStyle w:val="NormalWeb"/>
        <w:widowControl w:val="0"/>
        <w:spacing w:before="0" w:beforeAutospacing="0" w:after="0" w:afterAutospacing="0"/>
        <w:ind w:firstLine="284"/>
        <w:rPr>
          <w:sz w:val="22"/>
          <w:szCs w:val="22"/>
          <w:lang w:val="ro-RO"/>
        </w:rPr>
      </w:pPr>
      <w:r w:rsidRPr="00140D9E">
        <w:rPr>
          <w:sz w:val="22"/>
          <w:szCs w:val="22"/>
          <w:lang w:val="ro-RO"/>
        </w:rPr>
        <w:t xml:space="preserve">În viziunea iudaică ortodoxă, </w:t>
      </w:r>
      <w:r w:rsidRPr="00140D9E">
        <w:rPr>
          <w:b/>
          <w:i/>
          <w:sz w:val="22"/>
          <w:szCs w:val="22"/>
          <w:lang w:val="ro-RO"/>
        </w:rPr>
        <w:t>Tora este unică, sfântă și eternă</w:t>
      </w:r>
      <w:r w:rsidRPr="00140D9E">
        <w:rPr>
          <w:sz w:val="22"/>
          <w:szCs w:val="22"/>
          <w:lang w:val="ro-RO"/>
        </w:rPr>
        <w:t xml:space="preserve">, ceea ce înseamnă, între altele, că </w:t>
      </w:r>
      <w:r w:rsidRPr="00140D9E">
        <w:rPr>
          <w:b/>
          <w:i/>
          <w:sz w:val="22"/>
          <w:szCs w:val="22"/>
          <w:lang w:val="ro-RO"/>
        </w:rPr>
        <w:t xml:space="preserve">nici </w:t>
      </w:r>
      <w:r w:rsidRPr="00140D9E">
        <w:rPr>
          <w:sz w:val="22"/>
          <w:szCs w:val="22"/>
          <w:lang w:val="ro-RO"/>
        </w:rPr>
        <w:t>„</w:t>
      </w:r>
      <w:r w:rsidRPr="00140D9E">
        <w:rPr>
          <w:b/>
          <w:i/>
          <w:sz w:val="22"/>
          <w:szCs w:val="22"/>
          <w:lang w:val="ro-RO"/>
        </w:rPr>
        <w:t>un corn de literă</w:t>
      </w:r>
      <w:r w:rsidRPr="00140D9E">
        <w:rPr>
          <w:sz w:val="22"/>
          <w:szCs w:val="22"/>
          <w:lang w:val="ro-RO"/>
        </w:rPr>
        <w:t>”, nici „</w:t>
      </w:r>
      <w:r w:rsidRPr="00140D9E">
        <w:rPr>
          <w:b/>
          <w:i/>
          <w:sz w:val="22"/>
          <w:szCs w:val="22"/>
          <w:lang w:val="ro-RO"/>
        </w:rPr>
        <w:t xml:space="preserve">o </w:t>
      </w:r>
      <w:proofErr w:type="spellStart"/>
      <w:r w:rsidRPr="00140D9E">
        <w:rPr>
          <w:rStyle w:val="def"/>
          <w:b/>
          <w:bCs/>
          <w:i/>
          <w:sz w:val="22"/>
          <w:szCs w:val="22"/>
          <w:lang w:val="ro-RO"/>
        </w:rPr>
        <w:t>círtă</w:t>
      </w:r>
      <w:proofErr w:type="spellEnd"/>
      <w:r w:rsidRPr="00140D9E">
        <w:rPr>
          <w:sz w:val="22"/>
          <w:szCs w:val="22"/>
          <w:lang w:val="ro-RO"/>
        </w:rPr>
        <w:t>”, nici „</w:t>
      </w:r>
      <w:r w:rsidRPr="00140D9E">
        <w:rPr>
          <w:b/>
          <w:i/>
          <w:sz w:val="22"/>
          <w:szCs w:val="22"/>
          <w:lang w:val="ro-RO"/>
        </w:rPr>
        <w:t>o iotă</w:t>
      </w:r>
      <w:r w:rsidRPr="00140D9E">
        <w:rPr>
          <w:sz w:val="22"/>
          <w:szCs w:val="22"/>
          <w:lang w:val="ro-RO"/>
        </w:rPr>
        <w:t>”, nici</w:t>
      </w:r>
      <w:r w:rsidRPr="00140D9E">
        <w:rPr>
          <w:b/>
          <w:i/>
          <w:sz w:val="22"/>
          <w:szCs w:val="22"/>
          <w:lang w:val="ro-RO"/>
        </w:rPr>
        <w:t xml:space="preserve"> </w:t>
      </w:r>
      <w:r w:rsidRPr="00140D9E">
        <w:rPr>
          <w:sz w:val="22"/>
          <w:szCs w:val="22"/>
          <w:lang w:val="ro-RO"/>
        </w:rPr>
        <w:t>„</w:t>
      </w:r>
      <w:r w:rsidRPr="00140D9E">
        <w:rPr>
          <w:rStyle w:val="isus"/>
          <w:b/>
          <w:i/>
          <w:sz w:val="22"/>
          <w:szCs w:val="22"/>
          <w:lang w:val="ro-RO"/>
        </w:rPr>
        <w:t>o singură</w:t>
      </w:r>
      <w:r w:rsidRPr="00140D9E">
        <w:rPr>
          <w:b/>
          <w:i/>
          <w:sz w:val="22"/>
          <w:szCs w:val="22"/>
          <w:lang w:val="ro-RO"/>
        </w:rPr>
        <w:t xml:space="preserve"> </w:t>
      </w:r>
      <w:r w:rsidRPr="00140D9E">
        <w:rPr>
          <w:rStyle w:val="isus"/>
          <w:b/>
          <w:i/>
          <w:sz w:val="22"/>
          <w:szCs w:val="22"/>
          <w:lang w:val="ro-RO"/>
        </w:rPr>
        <w:t>frântură de slovă</w:t>
      </w:r>
      <w:r w:rsidRPr="00140D9E">
        <w:rPr>
          <w:rStyle w:val="isus"/>
          <w:sz w:val="22"/>
          <w:szCs w:val="22"/>
          <w:lang w:val="ro-RO"/>
        </w:rPr>
        <w:t>”</w:t>
      </w:r>
      <w:r w:rsidRPr="00140D9E">
        <w:rPr>
          <w:rStyle w:val="isus"/>
          <w:i/>
          <w:sz w:val="22"/>
          <w:szCs w:val="22"/>
          <w:lang w:val="ro-RO"/>
        </w:rPr>
        <w:t xml:space="preserve"> </w:t>
      </w:r>
      <w:r w:rsidRPr="00140D9E">
        <w:rPr>
          <w:rStyle w:val="isus"/>
          <w:sz w:val="22"/>
          <w:szCs w:val="22"/>
          <w:lang w:val="ro-RO"/>
        </w:rPr>
        <w:t>din aceasta</w:t>
      </w:r>
      <w:r w:rsidRPr="00140D9E">
        <w:rPr>
          <w:b/>
          <w:i/>
          <w:sz w:val="22"/>
          <w:szCs w:val="22"/>
          <w:lang w:val="ro-RO"/>
        </w:rPr>
        <w:t xml:space="preserve"> nu poate fi schimbată</w:t>
      </w:r>
      <w:r w:rsidRPr="00140D9E">
        <w:rPr>
          <w:sz w:val="22"/>
          <w:szCs w:val="22"/>
          <w:lang w:val="ro-RO"/>
        </w:rPr>
        <w:t xml:space="preserve">, lucru subliniat în mai multe versete din Biblie, precum în exemplele următoare: </w:t>
      </w:r>
    </w:p>
    <w:p w:rsidR="00051081" w:rsidRPr="00140D9E" w:rsidRDefault="00051081" w:rsidP="009C2859">
      <w:pPr>
        <w:pStyle w:val="NormalWeb"/>
        <w:widowControl w:val="0"/>
        <w:spacing w:before="0" w:beforeAutospacing="0" w:after="0" w:afterAutospacing="0"/>
        <w:rPr>
          <w:sz w:val="22"/>
          <w:szCs w:val="22"/>
          <w:lang w:val="ro-RO"/>
        </w:rPr>
      </w:pPr>
    </w:p>
    <w:tbl>
      <w:tblPr>
        <w:tblStyle w:val="TableGrid"/>
        <w:tblW w:w="0" w:type="auto"/>
        <w:jc w:val="center"/>
        <w:tblInd w:w="-529" w:type="dxa"/>
        <w:tblLook w:val="04A0" w:firstRow="1" w:lastRow="0" w:firstColumn="1" w:lastColumn="0" w:noHBand="0" w:noVBand="1"/>
      </w:tblPr>
      <w:tblGrid>
        <w:gridCol w:w="4687"/>
        <w:gridCol w:w="4775"/>
      </w:tblGrid>
      <w:tr w:rsidR="00140D9E" w:rsidRPr="00140D9E" w:rsidTr="007D0CE3">
        <w:trPr>
          <w:jc w:val="center"/>
        </w:trPr>
        <w:tc>
          <w:tcPr>
            <w:tcW w:w="4687" w:type="dxa"/>
          </w:tcPr>
          <w:p w:rsidR="00051081" w:rsidRPr="00140D9E" w:rsidRDefault="00051081" w:rsidP="00AC5B9D">
            <w:pPr>
              <w:pStyle w:val="NormalWeb"/>
              <w:widowControl w:val="0"/>
              <w:spacing w:before="0" w:beforeAutospacing="0" w:after="0" w:afterAutospacing="0"/>
              <w:jc w:val="center"/>
              <w:rPr>
                <w:sz w:val="22"/>
                <w:szCs w:val="22"/>
                <w:lang w:val="ro-RO"/>
              </w:rPr>
            </w:pPr>
            <w:r w:rsidRPr="00140D9E">
              <w:rPr>
                <w:sz w:val="22"/>
                <w:szCs w:val="22"/>
                <w:lang w:val="ro-RO"/>
              </w:rPr>
              <w:t>În Biblia Patriarhiei României</w:t>
            </w:r>
            <w:r w:rsidR="00E0573F" w:rsidRPr="00140D9E">
              <w:rPr>
                <w:sz w:val="22"/>
                <w:szCs w:val="22"/>
                <w:lang w:val="ro-RO"/>
              </w:rPr>
              <w:t>:</w:t>
            </w:r>
          </w:p>
        </w:tc>
        <w:tc>
          <w:tcPr>
            <w:tcW w:w="4775" w:type="dxa"/>
          </w:tcPr>
          <w:p w:rsidR="00051081" w:rsidRPr="00140D9E" w:rsidRDefault="00051081" w:rsidP="00AC5B9D">
            <w:pPr>
              <w:pStyle w:val="NormalWeb"/>
              <w:widowControl w:val="0"/>
              <w:spacing w:before="0" w:beforeAutospacing="0" w:after="0" w:afterAutospacing="0"/>
              <w:jc w:val="center"/>
              <w:rPr>
                <w:sz w:val="22"/>
                <w:szCs w:val="22"/>
                <w:lang w:val="ro-RO"/>
              </w:rPr>
            </w:pPr>
            <w:r w:rsidRPr="00140D9E">
              <w:rPr>
                <w:sz w:val="22"/>
                <w:szCs w:val="22"/>
                <w:lang w:val="ro-RO"/>
              </w:rPr>
              <w:t xml:space="preserve">În Biblia lui </w:t>
            </w:r>
            <w:proofErr w:type="spellStart"/>
            <w:r w:rsidRPr="00140D9E">
              <w:rPr>
                <w:sz w:val="22"/>
                <w:szCs w:val="22"/>
                <w:lang w:val="ro-RO"/>
              </w:rPr>
              <w:t>Cornilescu</w:t>
            </w:r>
            <w:proofErr w:type="spellEnd"/>
            <w:r w:rsidR="00E0573F" w:rsidRPr="00140D9E">
              <w:rPr>
                <w:sz w:val="22"/>
                <w:szCs w:val="22"/>
                <w:lang w:val="ro-RO"/>
              </w:rPr>
              <w:t>:</w:t>
            </w:r>
          </w:p>
        </w:tc>
      </w:tr>
      <w:tr w:rsidR="00140D9E" w:rsidRPr="00140D9E" w:rsidTr="007D0CE3">
        <w:trPr>
          <w:jc w:val="center"/>
        </w:trPr>
        <w:tc>
          <w:tcPr>
            <w:tcW w:w="4687"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
              <w:gridCol w:w="4382"/>
            </w:tblGrid>
            <w:tr w:rsidR="00140D9E" w:rsidRPr="00140D9E" w:rsidTr="00EF525F">
              <w:trPr>
                <w:tblCellSpacing w:w="15" w:type="dxa"/>
              </w:trPr>
              <w:tc>
                <w:tcPr>
                  <w:tcW w:w="50" w:type="pct"/>
                  <w:hideMark/>
                </w:tcPr>
                <w:p w:rsidR="00051081" w:rsidRPr="00140D9E" w:rsidRDefault="00051081" w:rsidP="009C2859">
                  <w:pPr>
                    <w:rPr>
                      <w:sz w:val="22"/>
                      <w:szCs w:val="22"/>
                    </w:rPr>
                  </w:pPr>
                </w:p>
              </w:tc>
              <w:tc>
                <w:tcPr>
                  <w:tcW w:w="0" w:type="auto"/>
                  <w:vAlign w:val="center"/>
                  <w:hideMark/>
                </w:tcPr>
                <w:p w:rsidR="00051081" w:rsidRPr="00140D9E" w:rsidRDefault="00051081" w:rsidP="009C2859">
                  <w:pPr>
                    <w:rPr>
                      <w:sz w:val="22"/>
                      <w:szCs w:val="22"/>
                    </w:rPr>
                  </w:pPr>
                  <w:r w:rsidRPr="00140D9E">
                    <w:rPr>
                      <w:sz w:val="22"/>
                      <w:szCs w:val="22"/>
                    </w:rPr>
                    <w:t xml:space="preserve">„Dar </w:t>
                  </w:r>
                  <w:r w:rsidRPr="00140D9E">
                    <w:rPr>
                      <w:b/>
                      <w:i/>
                      <w:sz w:val="22"/>
                      <w:szCs w:val="22"/>
                    </w:rPr>
                    <w:t>mai lesne e să treacă cerul şi pământul, decât să cadă din Lege un corn de literă</w:t>
                  </w:r>
                  <w:r w:rsidRPr="00140D9E">
                    <w:rPr>
                      <w:sz w:val="22"/>
                      <w:szCs w:val="22"/>
                    </w:rPr>
                    <w:t xml:space="preserve">”. </w:t>
                  </w:r>
                  <w:r w:rsidRPr="00140D9E">
                    <w:rPr>
                      <w:rStyle w:val="isus"/>
                      <w:sz w:val="22"/>
                      <w:szCs w:val="22"/>
                    </w:rPr>
                    <w:t>(Luca 16:17).</w:t>
                  </w:r>
                </w:p>
              </w:tc>
            </w:tr>
          </w:tbl>
          <w:p w:rsidR="00051081" w:rsidRPr="00140D9E" w:rsidRDefault="00051081" w:rsidP="009C2859">
            <w:pPr>
              <w:pStyle w:val="NormalWeb"/>
              <w:widowControl w:val="0"/>
              <w:spacing w:before="0" w:beforeAutospacing="0" w:after="0" w:afterAutospacing="0"/>
              <w:rPr>
                <w:sz w:val="22"/>
                <w:szCs w:val="22"/>
                <w:lang w:val="ro-RO"/>
              </w:rPr>
            </w:pPr>
          </w:p>
        </w:tc>
        <w:tc>
          <w:tcPr>
            <w:tcW w:w="4775" w:type="dxa"/>
          </w:tcPr>
          <w:p w:rsidR="00051081" w:rsidRPr="00140D9E" w:rsidRDefault="00051081" w:rsidP="009C2859">
            <w:pPr>
              <w:pStyle w:val="NormalWeb"/>
              <w:widowControl w:val="0"/>
              <w:spacing w:before="0" w:beforeAutospacing="0" w:after="0" w:afterAutospacing="0"/>
              <w:rPr>
                <w:sz w:val="22"/>
                <w:szCs w:val="22"/>
                <w:lang w:val="ro-RO"/>
              </w:rPr>
            </w:pPr>
            <w:r w:rsidRPr="00140D9E">
              <w:rPr>
                <w:rStyle w:val="isus"/>
                <w:sz w:val="22"/>
                <w:szCs w:val="22"/>
                <w:lang w:val="ro-RO"/>
              </w:rPr>
              <w:t>„Este</w:t>
            </w:r>
            <w:r w:rsidRPr="00140D9E">
              <w:rPr>
                <w:rStyle w:val="continut-verset"/>
                <w:sz w:val="22"/>
                <w:szCs w:val="22"/>
                <w:lang w:val="ro-RO"/>
              </w:rPr>
              <w:t xml:space="preserve"> </w:t>
            </w:r>
            <w:r w:rsidRPr="00140D9E">
              <w:rPr>
                <w:rStyle w:val="isus"/>
                <w:b/>
                <w:i/>
                <w:sz w:val="22"/>
                <w:szCs w:val="22"/>
                <w:lang w:val="ro-RO"/>
              </w:rPr>
              <w:t>mai lesne să treacă cerul şi pământul decât să cadă o singură frântură de slovă din Lege</w:t>
            </w:r>
            <w:r w:rsidRPr="00140D9E">
              <w:rPr>
                <w:rStyle w:val="isus"/>
                <w:sz w:val="22"/>
                <w:szCs w:val="22"/>
                <w:lang w:val="ro-RO"/>
              </w:rPr>
              <w:t xml:space="preserve">”. (Luca 16:17). </w:t>
            </w:r>
          </w:p>
        </w:tc>
      </w:tr>
      <w:tr w:rsidR="00140D9E" w:rsidRPr="00140D9E" w:rsidTr="007D0CE3">
        <w:trPr>
          <w:jc w:val="center"/>
        </w:trPr>
        <w:tc>
          <w:tcPr>
            <w:tcW w:w="4687"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
              <w:gridCol w:w="4382"/>
            </w:tblGrid>
            <w:tr w:rsidR="00140D9E" w:rsidRPr="00140D9E" w:rsidTr="00EF525F">
              <w:trPr>
                <w:tblCellSpacing w:w="15" w:type="dxa"/>
              </w:trPr>
              <w:tc>
                <w:tcPr>
                  <w:tcW w:w="50" w:type="pct"/>
                  <w:hideMark/>
                </w:tcPr>
                <w:p w:rsidR="00051081" w:rsidRPr="00140D9E" w:rsidRDefault="00051081" w:rsidP="009C2859">
                  <w:pPr>
                    <w:rPr>
                      <w:sz w:val="22"/>
                      <w:szCs w:val="22"/>
                    </w:rPr>
                  </w:pPr>
                </w:p>
              </w:tc>
              <w:tc>
                <w:tcPr>
                  <w:tcW w:w="0" w:type="auto"/>
                  <w:vAlign w:val="center"/>
                  <w:hideMark/>
                </w:tcPr>
                <w:p w:rsidR="00051081" w:rsidRPr="00140D9E" w:rsidRDefault="00051081" w:rsidP="009C2859">
                  <w:pPr>
                    <w:rPr>
                      <w:sz w:val="22"/>
                      <w:szCs w:val="22"/>
                    </w:rPr>
                  </w:pPr>
                  <w:r w:rsidRPr="00140D9E">
                    <w:rPr>
                      <w:sz w:val="22"/>
                      <w:szCs w:val="22"/>
                    </w:rPr>
                    <w:t xml:space="preserve">„Căci adevărat zic vouă: </w:t>
                  </w:r>
                  <w:r w:rsidRPr="00140D9E">
                    <w:rPr>
                      <w:b/>
                      <w:i/>
                      <w:sz w:val="22"/>
                      <w:szCs w:val="22"/>
                    </w:rPr>
                    <w:t>Înainte de a trece cerul şi pământul, o iotă sau o cirtă din Lege nu va trece, până ce se vor face toate</w:t>
                  </w:r>
                  <w:r w:rsidRPr="00140D9E">
                    <w:rPr>
                      <w:sz w:val="22"/>
                      <w:szCs w:val="22"/>
                    </w:rPr>
                    <w:t xml:space="preserve">”. </w:t>
                  </w:r>
                  <w:r w:rsidRPr="00140D9E">
                    <w:rPr>
                      <w:rStyle w:val="isus"/>
                      <w:bCs/>
                      <w:sz w:val="22"/>
                      <w:szCs w:val="22"/>
                    </w:rPr>
                    <w:t>(Matei 5.18).</w:t>
                  </w:r>
                </w:p>
              </w:tc>
            </w:tr>
          </w:tbl>
          <w:p w:rsidR="00051081" w:rsidRPr="00140D9E" w:rsidRDefault="00051081" w:rsidP="009C2859">
            <w:pPr>
              <w:pStyle w:val="NormalWeb"/>
              <w:widowControl w:val="0"/>
              <w:spacing w:before="0" w:beforeAutospacing="0" w:after="0" w:afterAutospacing="0"/>
              <w:rPr>
                <w:bCs/>
                <w:sz w:val="22"/>
                <w:szCs w:val="22"/>
                <w:lang w:val="ro-RO"/>
              </w:rPr>
            </w:pPr>
          </w:p>
        </w:tc>
        <w:tc>
          <w:tcPr>
            <w:tcW w:w="4775" w:type="dxa"/>
          </w:tcPr>
          <w:p w:rsidR="00051081" w:rsidRPr="00140D9E" w:rsidRDefault="00051081" w:rsidP="009C2859">
            <w:pPr>
              <w:pStyle w:val="NormalWeb"/>
              <w:widowControl w:val="0"/>
              <w:spacing w:before="0" w:beforeAutospacing="0" w:after="0" w:afterAutospacing="0"/>
              <w:rPr>
                <w:bCs/>
                <w:sz w:val="22"/>
                <w:szCs w:val="22"/>
                <w:lang w:val="ro-RO"/>
              </w:rPr>
            </w:pPr>
            <w:r w:rsidRPr="00140D9E">
              <w:rPr>
                <w:rStyle w:val="isus"/>
                <w:bCs/>
                <w:sz w:val="22"/>
                <w:szCs w:val="22"/>
                <w:lang w:val="ro-RO"/>
              </w:rPr>
              <w:t xml:space="preserve">„Căci adevărat vă spun, </w:t>
            </w:r>
            <w:r w:rsidRPr="00140D9E">
              <w:rPr>
                <w:rStyle w:val="isus"/>
                <w:b/>
                <w:bCs/>
                <w:i/>
                <w:sz w:val="22"/>
                <w:szCs w:val="22"/>
                <w:lang w:val="ro-RO"/>
              </w:rPr>
              <w:t>câtă vreme</w:t>
            </w:r>
            <w:r w:rsidRPr="00140D9E">
              <w:rPr>
                <w:rStyle w:val="continut-verset"/>
                <w:b/>
                <w:bCs/>
                <w:i/>
                <w:sz w:val="22"/>
                <w:szCs w:val="22"/>
                <w:lang w:val="ro-RO"/>
              </w:rPr>
              <w:t xml:space="preserve"> </w:t>
            </w:r>
            <w:r w:rsidRPr="00140D9E">
              <w:rPr>
                <w:rStyle w:val="isus"/>
                <w:b/>
                <w:bCs/>
                <w:i/>
                <w:sz w:val="22"/>
                <w:szCs w:val="22"/>
                <w:lang w:val="ro-RO"/>
              </w:rPr>
              <w:t>nu vor trece cerul şi pământul, nu va trece o iotă sau o frântură de slovă din Lege înainte ca să se fi întâmplat toate lucrurile</w:t>
            </w:r>
            <w:r w:rsidRPr="00140D9E">
              <w:rPr>
                <w:rStyle w:val="isus"/>
                <w:bCs/>
                <w:sz w:val="22"/>
                <w:szCs w:val="22"/>
                <w:lang w:val="ro-RO"/>
              </w:rPr>
              <w:t xml:space="preserve">”. (Matei 5.18). </w:t>
            </w:r>
          </w:p>
        </w:tc>
      </w:tr>
    </w:tbl>
    <w:p w:rsidR="00051081" w:rsidRPr="00140D9E" w:rsidRDefault="00051081" w:rsidP="009C2859">
      <w:pPr>
        <w:pStyle w:val="NormalWeb"/>
        <w:widowControl w:val="0"/>
        <w:spacing w:before="0" w:beforeAutospacing="0" w:after="0" w:afterAutospacing="0"/>
        <w:rPr>
          <w:sz w:val="10"/>
          <w:lang w:val="ro-RO"/>
        </w:rPr>
      </w:pPr>
    </w:p>
    <w:p w:rsidR="00D11850" w:rsidRPr="00140D9E" w:rsidRDefault="00051081" w:rsidP="007D0CE3">
      <w:pPr>
        <w:pStyle w:val="NormalWeb"/>
        <w:widowControl w:val="0"/>
        <w:spacing w:before="0" w:beforeAutospacing="0" w:after="0" w:afterAutospacing="0"/>
        <w:ind w:firstLine="284"/>
        <w:rPr>
          <w:iCs/>
          <w:sz w:val="22"/>
          <w:szCs w:val="22"/>
          <w:lang w:val="ro-RO"/>
        </w:rPr>
      </w:pPr>
      <w:r w:rsidRPr="00140D9E">
        <w:rPr>
          <w:sz w:val="22"/>
          <w:szCs w:val="22"/>
          <w:lang w:val="ro-RO"/>
        </w:rPr>
        <w:t>Expresiile „</w:t>
      </w:r>
      <w:r w:rsidRPr="00140D9E">
        <w:rPr>
          <w:b/>
          <w:i/>
          <w:sz w:val="22"/>
          <w:szCs w:val="22"/>
          <w:lang w:val="ro-RO"/>
        </w:rPr>
        <w:t>corn de literă</w:t>
      </w:r>
      <w:r w:rsidRPr="00140D9E">
        <w:rPr>
          <w:sz w:val="22"/>
          <w:szCs w:val="22"/>
          <w:lang w:val="ro-RO"/>
        </w:rPr>
        <w:t>”, „</w:t>
      </w:r>
      <w:proofErr w:type="spellStart"/>
      <w:r w:rsidRPr="00140D9E">
        <w:rPr>
          <w:rStyle w:val="def"/>
          <w:b/>
          <w:bCs/>
          <w:i/>
          <w:sz w:val="22"/>
          <w:szCs w:val="22"/>
          <w:lang w:val="ro-RO"/>
        </w:rPr>
        <w:t>círtă</w:t>
      </w:r>
      <w:proofErr w:type="spellEnd"/>
      <w:r w:rsidRPr="00140D9E">
        <w:rPr>
          <w:sz w:val="22"/>
          <w:szCs w:val="22"/>
          <w:lang w:val="ro-RO"/>
        </w:rPr>
        <w:t>”, „</w:t>
      </w:r>
      <w:r w:rsidRPr="00140D9E">
        <w:rPr>
          <w:rStyle w:val="isus"/>
          <w:b/>
          <w:i/>
          <w:sz w:val="22"/>
          <w:szCs w:val="22"/>
          <w:lang w:val="ro-RO"/>
        </w:rPr>
        <w:t>frântură de slovă</w:t>
      </w:r>
      <w:r w:rsidRPr="00140D9E">
        <w:rPr>
          <w:sz w:val="22"/>
          <w:szCs w:val="22"/>
          <w:lang w:val="ro-RO"/>
        </w:rPr>
        <w:t>”şi „</w:t>
      </w:r>
      <w:r w:rsidRPr="00140D9E">
        <w:rPr>
          <w:rStyle w:val="isus"/>
          <w:b/>
          <w:bCs/>
          <w:i/>
          <w:sz w:val="22"/>
          <w:szCs w:val="22"/>
          <w:lang w:val="ro-RO"/>
        </w:rPr>
        <w:t>iotă</w:t>
      </w:r>
      <w:r w:rsidRPr="00140D9E">
        <w:rPr>
          <w:sz w:val="22"/>
          <w:szCs w:val="22"/>
          <w:lang w:val="ro-RO"/>
        </w:rPr>
        <w:t>” exprimă toate acelaşi lucru: fie un „</w:t>
      </w:r>
      <w:r w:rsidRPr="00140D9E">
        <w:rPr>
          <w:i/>
          <w:sz w:val="22"/>
          <w:szCs w:val="22"/>
          <w:lang w:val="ro-RO"/>
        </w:rPr>
        <w:t>c</w:t>
      </w:r>
      <w:r w:rsidRPr="00140D9E">
        <w:rPr>
          <w:rStyle w:val="def"/>
          <w:i/>
          <w:sz w:val="22"/>
          <w:szCs w:val="22"/>
          <w:lang w:val="ro-RO"/>
        </w:rPr>
        <w:t>olțișor mic sau îndoitură abia observabilă la consoanele alfabetului evreiesc, prin care se deosebeau literele unele de altele</w:t>
      </w:r>
      <w:r w:rsidRPr="00140D9E">
        <w:rPr>
          <w:rStyle w:val="def"/>
          <w:rFonts w:eastAsiaTheme="majorEastAsia"/>
          <w:sz w:val="22"/>
          <w:szCs w:val="22"/>
          <w:lang w:val="ro-RO"/>
        </w:rPr>
        <w:t xml:space="preserve">”, numit </w:t>
      </w:r>
      <w:r w:rsidRPr="00140D9E">
        <w:rPr>
          <w:sz w:val="22"/>
          <w:szCs w:val="22"/>
          <w:lang w:val="ro-RO"/>
        </w:rPr>
        <w:t>„</w:t>
      </w:r>
      <w:proofErr w:type="spellStart"/>
      <w:r w:rsidRPr="00140D9E">
        <w:rPr>
          <w:rStyle w:val="def"/>
          <w:bCs/>
          <w:i/>
          <w:sz w:val="22"/>
          <w:szCs w:val="22"/>
          <w:lang w:val="ro-RO"/>
        </w:rPr>
        <w:t>círtă</w:t>
      </w:r>
      <w:proofErr w:type="spellEnd"/>
      <w:r w:rsidRPr="00140D9E">
        <w:rPr>
          <w:sz w:val="22"/>
          <w:szCs w:val="22"/>
          <w:lang w:val="ro-RO"/>
        </w:rPr>
        <w:t xml:space="preserve">”; fie </w:t>
      </w:r>
      <w:r w:rsidRPr="00140D9E">
        <w:rPr>
          <w:rStyle w:val="isus"/>
          <w:sz w:val="22"/>
          <w:szCs w:val="22"/>
          <w:lang w:val="ro-RO"/>
        </w:rPr>
        <w:t xml:space="preserve">„o </w:t>
      </w:r>
      <w:r w:rsidRPr="00140D9E">
        <w:rPr>
          <w:rStyle w:val="isus"/>
          <w:i/>
          <w:sz w:val="22"/>
          <w:szCs w:val="22"/>
          <w:lang w:val="ro-RO"/>
        </w:rPr>
        <w:t>frântură de literă</w:t>
      </w:r>
      <w:r w:rsidRPr="00140D9E">
        <w:rPr>
          <w:rStyle w:val="isus"/>
          <w:sz w:val="22"/>
          <w:szCs w:val="22"/>
          <w:lang w:val="ro-RO"/>
        </w:rPr>
        <w:t>” constând dintr-</w:t>
      </w:r>
      <w:r w:rsidRPr="00140D9E">
        <w:rPr>
          <w:sz w:val="22"/>
          <w:szCs w:val="22"/>
          <w:lang w:val="ro-RO"/>
        </w:rPr>
        <w:t xml:space="preserve">un </w:t>
      </w:r>
      <w:r w:rsidRPr="00140D9E">
        <w:rPr>
          <w:i/>
          <w:sz w:val="22"/>
          <w:szCs w:val="22"/>
          <w:lang w:val="ro-RO"/>
        </w:rPr>
        <w:t>simbol atașat unei litere</w:t>
      </w:r>
      <w:r w:rsidRPr="00140D9E">
        <w:rPr>
          <w:sz w:val="22"/>
          <w:szCs w:val="22"/>
          <w:lang w:val="ro-RO"/>
        </w:rPr>
        <w:t xml:space="preserve">, precum, în limba română </w:t>
      </w:r>
      <w:r w:rsidRPr="00140D9E">
        <w:rPr>
          <w:i/>
          <w:sz w:val="22"/>
          <w:szCs w:val="22"/>
          <w:lang w:val="ro-RO"/>
        </w:rPr>
        <w:t>simbolurile</w:t>
      </w:r>
      <w:r w:rsidRPr="00140D9E">
        <w:rPr>
          <w:sz w:val="22"/>
          <w:szCs w:val="22"/>
          <w:lang w:val="ro-RO"/>
        </w:rPr>
        <w:t xml:space="preserve"> care însoțesc cele cinci litere cu semne diacritice (</w:t>
      </w:r>
      <w:hyperlink r:id="rId26" w:tooltip="Ă" w:history="1">
        <w:r w:rsidRPr="00140D9E">
          <w:rPr>
            <w:rStyle w:val="Hyperlink"/>
            <w:color w:val="auto"/>
            <w:sz w:val="22"/>
            <w:szCs w:val="22"/>
            <w:u w:val="none"/>
            <w:lang w:val="ro-RO"/>
          </w:rPr>
          <w:t>ă</w:t>
        </w:r>
      </w:hyperlink>
      <w:r w:rsidRPr="00140D9E">
        <w:rPr>
          <w:sz w:val="22"/>
          <w:szCs w:val="22"/>
          <w:lang w:val="ro-RO"/>
        </w:rPr>
        <w:t xml:space="preserve">, </w:t>
      </w:r>
      <w:hyperlink r:id="rId27" w:tooltip="Â" w:history="1">
        <w:r w:rsidRPr="00140D9E">
          <w:rPr>
            <w:rStyle w:val="Hyperlink"/>
            <w:color w:val="auto"/>
            <w:sz w:val="22"/>
            <w:szCs w:val="22"/>
            <w:u w:val="none"/>
            <w:lang w:val="ro-RO"/>
          </w:rPr>
          <w:t>â</w:t>
        </w:r>
      </w:hyperlink>
      <w:r w:rsidRPr="00140D9E">
        <w:rPr>
          <w:sz w:val="22"/>
          <w:szCs w:val="22"/>
          <w:lang w:val="ro-RO"/>
        </w:rPr>
        <w:t xml:space="preserve">, </w:t>
      </w:r>
      <w:hyperlink r:id="rId28" w:tooltip="Î" w:history="1">
        <w:r w:rsidRPr="00140D9E">
          <w:rPr>
            <w:rStyle w:val="Hyperlink"/>
            <w:color w:val="auto"/>
            <w:sz w:val="22"/>
            <w:szCs w:val="22"/>
            <w:u w:val="none"/>
            <w:lang w:val="ro-RO"/>
          </w:rPr>
          <w:t>î</w:t>
        </w:r>
      </w:hyperlink>
      <w:r w:rsidRPr="00140D9E">
        <w:rPr>
          <w:sz w:val="22"/>
          <w:szCs w:val="22"/>
          <w:lang w:val="ro-RO"/>
        </w:rPr>
        <w:t xml:space="preserve">, </w:t>
      </w:r>
      <w:hyperlink r:id="rId29" w:tooltip="Ș" w:history="1">
        <w:r w:rsidRPr="00140D9E">
          <w:rPr>
            <w:rStyle w:val="Hyperlink"/>
            <w:color w:val="auto"/>
            <w:sz w:val="22"/>
            <w:szCs w:val="22"/>
            <w:u w:val="none"/>
            <w:lang w:val="ro-RO"/>
          </w:rPr>
          <w:t>ș</w:t>
        </w:r>
      </w:hyperlink>
      <w:r w:rsidRPr="00140D9E">
        <w:rPr>
          <w:sz w:val="22"/>
          <w:szCs w:val="22"/>
          <w:lang w:val="ro-RO"/>
        </w:rPr>
        <w:t xml:space="preserve">, </w:t>
      </w:r>
      <w:hyperlink r:id="rId30" w:tooltip="Ț" w:history="1">
        <w:r w:rsidRPr="00140D9E">
          <w:rPr>
            <w:rStyle w:val="Hyperlink"/>
            <w:color w:val="auto"/>
            <w:sz w:val="22"/>
            <w:szCs w:val="22"/>
            <w:u w:val="none"/>
            <w:lang w:val="ro-RO"/>
          </w:rPr>
          <w:t>ț</w:t>
        </w:r>
      </w:hyperlink>
      <w:r w:rsidRPr="00140D9E">
        <w:rPr>
          <w:rStyle w:val="Hyperlink"/>
          <w:color w:val="auto"/>
          <w:sz w:val="22"/>
          <w:szCs w:val="22"/>
          <w:u w:val="none"/>
          <w:lang w:val="ro-RO"/>
        </w:rPr>
        <w:t xml:space="preserve">); </w:t>
      </w:r>
      <w:r w:rsidRPr="00140D9E">
        <w:rPr>
          <w:sz w:val="22"/>
          <w:szCs w:val="22"/>
          <w:lang w:val="ro-RO"/>
        </w:rPr>
        <w:t xml:space="preserve">fie </w:t>
      </w:r>
      <w:r w:rsidRPr="00140D9E">
        <w:rPr>
          <w:i/>
          <w:sz w:val="22"/>
          <w:szCs w:val="22"/>
          <w:lang w:val="ro-RO"/>
        </w:rPr>
        <w:lastRenderedPageBreak/>
        <w:t>punctele din unele litere</w:t>
      </w:r>
      <w:r w:rsidRPr="00140D9E">
        <w:rPr>
          <w:sz w:val="22"/>
          <w:szCs w:val="22"/>
          <w:lang w:val="ro-RO"/>
        </w:rPr>
        <w:t xml:space="preserve">, precum cele din literele româneşti </w:t>
      </w:r>
      <w:r w:rsidRPr="00140D9E">
        <w:rPr>
          <w:i/>
          <w:iCs/>
          <w:sz w:val="22"/>
          <w:szCs w:val="22"/>
          <w:lang w:val="ro-RO"/>
        </w:rPr>
        <w:t>i</w:t>
      </w:r>
      <w:r w:rsidRPr="00140D9E">
        <w:rPr>
          <w:sz w:val="22"/>
          <w:szCs w:val="22"/>
          <w:lang w:val="ro-RO"/>
        </w:rPr>
        <w:t xml:space="preserve"> și </w:t>
      </w:r>
      <w:r w:rsidRPr="00140D9E">
        <w:rPr>
          <w:i/>
          <w:iCs/>
          <w:sz w:val="22"/>
          <w:szCs w:val="22"/>
          <w:lang w:val="ro-RO"/>
        </w:rPr>
        <w:t>j</w:t>
      </w:r>
      <w:r w:rsidRPr="00140D9E">
        <w:rPr>
          <w:iCs/>
          <w:sz w:val="22"/>
          <w:szCs w:val="22"/>
          <w:lang w:val="ro-RO"/>
        </w:rPr>
        <w:t xml:space="preserve">; fie orice altă particulă, oricât ar fi ea de mică, din scrierea unei litere. </w:t>
      </w:r>
    </w:p>
    <w:p w:rsidR="00D11850" w:rsidRPr="00140D9E" w:rsidRDefault="00051081" w:rsidP="007D0CE3">
      <w:pPr>
        <w:pStyle w:val="NormalWeb"/>
        <w:widowControl w:val="0"/>
        <w:spacing w:before="0" w:beforeAutospacing="0" w:after="0" w:afterAutospacing="0"/>
        <w:ind w:firstLine="284"/>
        <w:rPr>
          <w:sz w:val="22"/>
          <w:szCs w:val="22"/>
          <w:lang w:val="ro-RO"/>
        </w:rPr>
      </w:pPr>
      <w:r w:rsidRPr="00140D9E">
        <w:rPr>
          <w:sz w:val="22"/>
          <w:szCs w:val="22"/>
          <w:lang w:val="ro-RO"/>
        </w:rPr>
        <w:t xml:space="preserve">Fiecare dintre acestea, adăugate şi / sau omise în copierea Torei, ar fi condus (şi ar conduce) la </w:t>
      </w:r>
      <w:r w:rsidRPr="00140D9E">
        <w:rPr>
          <w:i/>
          <w:sz w:val="22"/>
          <w:szCs w:val="22"/>
          <w:lang w:val="ro-RO"/>
        </w:rPr>
        <w:t xml:space="preserve">încălcarea gravă a Legii care a fost dictată de Dumnezeu lui Moise pe muntele </w:t>
      </w:r>
      <w:hyperlink r:id="rId31" w:tooltip="Sinai" w:history="1">
        <w:r w:rsidRPr="00140D9E">
          <w:rPr>
            <w:rStyle w:val="Hyperlink"/>
            <w:i/>
            <w:color w:val="auto"/>
            <w:sz w:val="22"/>
            <w:szCs w:val="22"/>
            <w:u w:val="none"/>
            <w:lang w:val="ro-RO"/>
          </w:rPr>
          <w:t>Sinai</w:t>
        </w:r>
      </w:hyperlink>
      <w:r w:rsidRPr="00140D9E">
        <w:rPr>
          <w:rStyle w:val="Hyperlink"/>
          <w:color w:val="auto"/>
          <w:sz w:val="22"/>
          <w:szCs w:val="22"/>
          <w:u w:val="none"/>
          <w:lang w:val="ro-RO"/>
        </w:rPr>
        <w:t xml:space="preserve"> şi, pe cale de consecinţă,</w:t>
      </w:r>
      <w:r w:rsidRPr="00140D9E">
        <w:rPr>
          <w:rStyle w:val="Hyperlink"/>
          <w:i/>
          <w:color w:val="auto"/>
          <w:sz w:val="22"/>
          <w:szCs w:val="22"/>
          <w:u w:val="none"/>
          <w:lang w:val="ro-RO"/>
        </w:rPr>
        <w:t xml:space="preserve"> ar</w:t>
      </w:r>
      <w:r w:rsidRPr="00140D9E">
        <w:rPr>
          <w:sz w:val="22"/>
          <w:szCs w:val="22"/>
          <w:lang w:val="ro-RO"/>
        </w:rPr>
        <w:t xml:space="preserve"> duce la distrugerea Universului”. </w:t>
      </w:r>
    </w:p>
    <w:p w:rsidR="00AE70C3" w:rsidRPr="00140D9E" w:rsidRDefault="00051081" w:rsidP="007D0CE3">
      <w:pPr>
        <w:pStyle w:val="NormalWeb"/>
        <w:widowControl w:val="0"/>
        <w:spacing w:before="0" w:beforeAutospacing="0" w:after="0" w:afterAutospacing="0"/>
        <w:ind w:firstLine="284"/>
        <w:rPr>
          <w:sz w:val="22"/>
          <w:lang w:val="ro-RO"/>
        </w:rPr>
      </w:pPr>
      <w:r w:rsidRPr="00140D9E">
        <w:rPr>
          <w:sz w:val="22"/>
          <w:lang w:val="ro-RO"/>
        </w:rPr>
        <w:t xml:space="preserve">Drept urmare, la evrei, toţi scribii care au copiat Tora, din antichitate şi până în prezent, au urmat un program special de instruire, cu reguli severe, inclusiv în verificarea exactităţii copierii textului. </w:t>
      </w:r>
    </w:p>
    <w:p w:rsidR="00AE70C3" w:rsidRPr="00140D9E" w:rsidRDefault="00051081" w:rsidP="007D0CE3">
      <w:pPr>
        <w:pStyle w:val="NormalWeb"/>
        <w:widowControl w:val="0"/>
        <w:spacing w:before="0" w:beforeAutospacing="0" w:after="0" w:afterAutospacing="0"/>
        <w:ind w:firstLine="284"/>
        <w:rPr>
          <w:rStyle w:val="def"/>
          <w:rFonts w:eastAsiaTheme="majorEastAsia"/>
          <w:sz w:val="22"/>
          <w:lang w:val="ro-RO"/>
        </w:rPr>
      </w:pPr>
      <w:r w:rsidRPr="00140D9E">
        <w:rPr>
          <w:sz w:val="22"/>
          <w:lang w:val="ro-RO"/>
        </w:rPr>
        <w:t xml:space="preserve">Încă din cele mai vechi timpuri rabinii (evrei, </w:t>
      </w:r>
      <w:r w:rsidRPr="00140D9E">
        <w:rPr>
          <w:rStyle w:val="def"/>
          <w:rFonts w:eastAsiaTheme="majorEastAsia"/>
          <w:sz w:val="22"/>
          <w:lang w:val="ro-RO"/>
        </w:rPr>
        <w:t xml:space="preserve">personalități recunoscute ca o somitate şi ca o autoritate în domeniul religiei, dintre care unii au trăit şi în mijlocul altor popoare, precum la curtea Egiptului, în Lituania etc.) au avertizat lumea asupra existenţei unor </w:t>
      </w:r>
      <w:r w:rsidRPr="00140D9E">
        <w:rPr>
          <w:rStyle w:val="def"/>
          <w:rFonts w:eastAsiaTheme="majorEastAsia"/>
          <w:i/>
          <w:sz w:val="22"/>
          <w:lang w:val="ro-RO"/>
        </w:rPr>
        <w:t>coduri în Tora</w:t>
      </w:r>
      <w:r w:rsidRPr="00140D9E">
        <w:rPr>
          <w:rStyle w:val="def"/>
          <w:rFonts w:eastAsiaTheme="majorEastAsia"/>
          <w:sz w:val="22"/>
          <w:lang w:val="ro-RO"/>
        </w:rPr>
        <w:t>, afirmând chiar că „</w:t>
      </w:r>
      <w:r w:rsidRPr="00140D9E">
        <w:rPr>
          <w:rStyle w:val="def"/>
          <w:rFonts w:ascii="Tahoma" w:eastAsiaTheme="majorEastAsia" w:hAnsi="Tahoma" w:cs="Tahoma"/>
          <w:b/>
          <w:i/>
          <w:sz w:val="22"/>
          <w:lang w:val="ro-RO"/>
        </w:rPr>
        <w:t>Tot ce a fost, este şi va fi până la sfârşitul timpului se află în Tora</w:t>
      </w:r>
      <w:r w:rsidRPr="00140D9E">
        <w:rPr>
          <w:rStyle w:val="def"/>
          <w:rFonts w:eastAsiaTheme="majorEastAsia"/>
          <w:sz w:val="22"/>
          <w:lang w:val="ro-RO"/>
        </w:rPr>
        <w:t xml:space="preserve">” (a se vedea, spre exemplu, </w:t>
      </w:r>
      <w:proofErr w:type="spellStart"/>
      <w:r w:rsidRPr="00140D9E">
        <w:rPr>
          <w:rStyle w:val="def"/>
          <w:rFonts w:eastAsiaTheme="majorEastAsia"/>
          <w:sz w:val="22"/>
          <w:lang w:val="ro-RO"/>
        </w:rPr>
        <w:t>Elijah</w:t>
      </w:r>
      <w:proofErr w:type="spellEnd"/>
      <w:r w:rsidRPr="00140D9E">
        <w:rPr>
          <w:rStyle w:val="def"/>
          <w:rFonts w:eastAsiaTheme="majorEastAsia"/>
          <w:sz w:val="22"/>
          <w:lang w:val="ro-RO"/>
        </w:rPr>
        <w:t xml:space="preserve"> Solomon, rabin lituanian, care a trăit în secolul al XVIII, supranumit „</w:t>
      </w:r>
      <w:r w:rsidRPr="00140D9E">
        <w:rPr>
          <w:rStyle w:val="def"/>
          <w:rFonts w:eastAsiaTheme="majorEastAsia"/>
          <w:i/>
          <w:sz w:val="22"/>
          <w:lang w:val="ro-RO"/>
        </w:rPr>
        <w:t xml:space="preserve">Înţeleptul din </w:t>
      </w:r>
      <w:proofErr w:type="spellStart"/>
      <w:r w:rsidRPr="00140D9E">
        <w:rPr>
          <w:rStyle w:val="def"/>
          <w:rFonts w:eastAsiaTheme="majorEastAsia"/>
          <w:i/>
          <w:sz w:val="22"/>
          <w:lang w:val="ro-RO"/>
        </w:rPr>
        <w:t>Vilna</w:t>
      </w:r>
      <w:proofErr w:type="spellEnd"/>
      <w:r w:rsidRPr="00140D9E">
        <w:rPr>
          <w:rStyle w:val="def"/>
          <w:rFonts w:eastAsiaTheme="majorEastAsia"/>
          <w:sz w:val="22"/>
          <w:lang w:val="ro-RO"/>
        </w:rPr>
        <w:t xml:space="preserve">”. </w:t>
      </w:r>
    </w:p>
    <w:p w:rsidR="00AE70C3" w:rsidRPr="00140D9E" w:rsidRDefault="00051081" w:rsidP="007D0CE3">
      <w:pPr>
        <w:pStyle w:val="NormalWeb"/>
        <w:widowControl w:val="0"/>
        <w:spacing w:before="0" w:beforeAutospacing="0" w:after="0" w:afterAutospacing="0"/>
        <w:ind w:firstLine="284"/>
        <w:rPr>
          <w:sz w:val="22"/>
          <w:lang w:val="ro-RO"/>
        </w:rPr>
      </w:pPr>
      <w:r w:rsidRPr="00140D9E">
        <w:rPr>
          <w:sz w:val="22"/>
          <w:lang w:val="ro-RO"/>
        </w:rPr>
        <w:t xml:space="preserve">În total, Tora conține 304.805 litere, respectiv </w:t>
      </w:r>
      <w:hyperlink r:id="rId32" w:tooltip="613 porunci" w:history="1">
        <w:r w:rsidRPr="00140D9E">
          <w:rPr>
            <w:rStyle w:val="Hyperlink"/>
            <w:color w:val="auto"/>
            <w:sz w:val="22"/>
            <w:u w:val="none"/>
            <w:lang w:val="ro-RO"/>
          </w:rPr>
          <w:t>613 porunci</w:t>
        </w:r>
      </w:hyperlink>
      <w:r w:rsidRPr="00140D9E">
        <w:rPr>
          <w:sz w:val="22"/>
          <w:lang w:val="ro-RO"/>
        </w:rPr>
        <w:t xml:space="preserve"> esențiale pentru religia iudaică, inclusiv „</w:t>
      </w:r>
      <w:r w:rsidRPr="00140D9E">
        <w:rPr>
          <w:i/>
          <w:sz w:val="22"/>
          <w:lang w:val="ro-RO"/>
        </w:rPr>
        <w:t>Decalogul</w:t>
      </w:r>
      <w:r w:rsidRPr="00140D9E">
        <w:rPr>
          <w:sz w:val="22"/>
          <w:lang w:val="ro-RO"/>
        </w:rPr>
        <w:t>” sau „</w:t>
      </w:r>
      <w:r w:rsidRPr="00140D9E">
        <w:rPr>
          <w:i/>
          <w:sz w:val="22"/>
          <w:lang w:val="ro-RO"/>
        </w:rPr>
        <w:t>Cele Zece Porunci</w:t>
      </w:r>
      <w:r w:rsidRPr="00140D9E">
        <w:rPr>
          <w:sz w:val="22"/>
          <w:lang w:val="ro-RO"/>
        </w:rPr>
        <w:t xml:space="preserve">”. </w:t>
      </w:r>
    </w:p>
    <w:p w:rsidR="008A5A8B" w:rsidRPr="00140D9E" w:rsidRDefault="00051081" w:rsidP="007D0CE3">
      <w:pPr>
        <w:pStyle w:val="NormalWeb"/>
        <w:widowControl w:val="0"/>
        <w:spacing w:before="0" w:beforeAutospacing="0" w:after="0" w:afterAutospacing="0"/>
        <w:ind w:firstLine="284"/>
        <w:rPr>
          <w:lang w:val="ro-RO"/>
        </w:rPr>
      </w:pPr>
      <w:r w:rsidRPr="00140D9E">
        <w:rPr>
          <w:sz w:val="22"/>
          <w:lang w:val="ro-RO"/>
        </w:rPr>
        <w:t>„</w:t>
      </w:r>
      <w:r w:rsidRPr="00140D9E">
        <w:rPr>
          <w:i/>
          <w:sz w:val="22"/>
          <w:lang w:val="ro-RO"/>
        </w:rPr>
        <w:t>Tora</w:t>
      </w:r>
      <w:r w:rsidRPr="00140D9E">
        <w:rPr>
          <w:sz w:val="22"/>
          <w:lang w:val="ro-RO"/>
        </w:rPr>
        <w:t xml:space="preserve">”, din originalul ebraic, a fost tradusă </w:t>
      </w:r>
      <w:r w:rsidRPr="00140D9E">
        <w:rPr>
          <w:i/>
          <w:sz w:val="22"/>
          <w:lang w:val="ro-RO"/>
        </w:rPr>
        <w:t>în greacă</w:t>
      </w:r>
      <w:r w:rsidRPr="00140D9E">
        <w:rPr>
          <w:sz w:val="22"/>
          <w:lang w:val="ro-RO"/>
        </w:rPr>
        <w:t>, sub numele de</w:t>
      </w:r>
      <w:r w:rsidRPr="00140D9E">
        <w:rPr>
          <w:bCs/>
          <w:sz w:val="22"/>
          <w:lang w:val="ro-RO"/>
        </w:rPr>
        <w:t xml:space="preserve"> </w:t>
      </w:r>
      <w:r w:rsidRPr="00140D9E">
        <w:rPr>
          <w:sz w:val="22"/>
          <w:lang w:val="ro-RO"/>
        </w:rPr>
        <w:t>„</w:t>
      </w:r>
      <w:r w:rsidRPr="00140D9E">
        <w:rPr>
          <w:b/>
          <w:bCs/>
          <w:i/>
          <w:sz w:val="22"/>
          <w:lang w:val="ro-RO"/>
        </w:rPr>
        <w:t>Pentateuhul</w:t>
      </w:r>
      <w:r w:rsidRPr="00140D9E">
        <w:rPr>
          <w:bCs/>
          <w:sz w:val="22"/>
          <w:lang w:val="ro-RO"/>
        </w:rPr>
        <w:t xml:space="preserve">”, </w:t>
      </w:r>
      <w:r w:rsidRPr="00140D9E">
        <w:rPr>
          <w:sz w:val="22"/>
          <w:lang w:val="ro-RO"/>
        </w:rPr>
        <w:t xml:space="preserve">fiecare din acestea (şi </w:t>
      </w:r>
      <w:r w:rsidRPr="00140D9E">
        <w:rPr>
          <w:bCs/>
          <w:sz w:val="22"/>
          <w:lang w:val="ro-RO"/>
        </w:rPr>
        <w:t xml:space="preserve">„Tora”, în </w:t>
      </w:r>
      <w:r w:rsidRPr="00140D9E">
        <w:rPr>
          <w:sz w:val="22"/>
          <w:lang w:val="ro-RO"/>
        </w:rPr>
        <w:t>ebraică, şi</w:t>
      </w:r>
      <w:r w:rsidRPr="00140D9E">
        <w:rPr>
          <w:bCs/>
          <w:sz w:val="22"/>
          <w:lang w:val="ro-RO"/>
        </w:rPr>
        <w:t xml:space="preserve"> </w:t>
      </w:r>
      <w:r w:rsidRPr="00140D9E">
        <w:rPr>
          <w:sz w:val="22"/>
          <w:lang w:val="ro-RO"/>
        </w:rPr>
        <w:t>„</w:t>
      </w:r>
      <w:r w:rsidRPr="00140D9E">
        <w:rPr>
          <w:bCs/>
          <w:sz w:val="22"/>
          <w:lang w:val="ro-RO"/>
        </w:rPr>
        <w:t>Pentateuhul”, în greacă</w:t>
      </w:r>
      <w:r w:rsidRPr="00140D9E">
        <w:rPr>
          <w:sz w:val="22"/>
          <w:lang w:val="ro-RO"/>
        </w:rPr>
        <w:t xml:space="preserve">) exprimând acelaşi lucru. </w:t>
      </w:r>
      <w:r w:rsidRPr="00140D9E">
        <w:rPr>
          <w:sz w:val="22"/>
          <w:szCs w:val="22"/>
          <w:lang w:val="ro-RO"/>
        </w:rPr>
        <w:t>Vezi şi „</w:t>
      </w:r>
      <w:r w:rsidRPr="00140D9E">
        <w:rPr>
          <w:b/>
          <w:bCs/>
          <w:sz w:val="22"/>
          <w:szCs w:val="22"/>
          <w:lang w:val="ro-RO"/>
        </w:rPr>
        <w:t>Pentateuh</w:t>
      </w:r>
      <w:r w:rsidRPr="00140D9E">
        <w:rPr>
          <w:sz w:val="22"/>
          <w:szCs w:val="22"/>
          <w:lang w:val="ro-RO"/>
        </w:rPr>
        <w:t>”.</w:t>
      </w:r>
    </w:p>
    <w:sectPr w:rsidR="008A5A8B" w:rsidRPr="00140D9E" w:rsidSect="003E396E">
      <w:footerReference w:type="default" r:id="rId3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D18" w:rsidRDefault="009C1D18" w:rsidP="00051081">
      <w:r>
        <w:separator/>
      </w:r>
    </w:p>
  </w:endnote>
  <w:endnote w:type="continuationSeparator" w:id="0">
    <w:p w:rsidR="009C1D18" w:rsidRDefault="009C1D18" w:rsidP="0005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133527"/>
      <w:docPartObj>
        <w:docPartGallery w:val="Page Numbers (Bottom of Page)"/>
        <w:docPartUnique/>
      </w:docPartObj>
    </w:sdtPr>
    <w:sdtEndPr>
      <w:rPr>
        <w:noProof/>
      </w:rPr>
    </w:sdtEndPr>
    <w:sdtContent>
      <w:p w:rsidR="00051081" w:rsidRDefault="00051081">
        <w:pPr>
          <w:pStyle w:val="Footer"/>
          <w:jc w:val="center"/>
        </w:pPr>
        <w:r>
          <w:fldChar w:fldCharType="begin"/>
        </w:r>
        <w:r>
          <w:instrText xml:space="preserve"> PAGE   \* MERGEFORMAT </w:instrText>
        </w:r>
        <w:r>
          <w:fldChar w:fldCharType="separate"/>
        </w:r>
        <w:r w:rsidR="008D2C85">
          <w:rPr>
            <w:noProof/>
          </w:rPr>
          <w:t>1</w:t>
        </w:r>
        <w:r>
          <w:rPr>
            <w:noProof/>
          </w:rPr>
          <w:fldChar w:fldCharType="end"/>
        </w:r>
      </w:p>
    </w:sdtContent>
  </w:sdt>
  <w:p w:rsidR="00051081" w:rsidRDefault="000510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D18" w:rsidRDefault="009C1D18" w:rsidP="00051081">
      <w:r>
        <w:separator/>
      </w:r>
    </w:p>
  </w:footnote>
  <w:footnote w:type="continuationSeparator" w:id="0">
    <w:p w:rsidR="009C1D18" w:rsidRDefault="009C1D18" w:rsidP="00051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6C5"/>
    <w:rsid w:val="000167E9"/>
    <w:rsid w:val="000179D9"/>
    <w:rsid w:val="00024193"/>
    <w:rsid w:val="00051081"/>
    <w:rsid w:val="0005365B"/>
    <w:rsid w:val="00086456"/>
    <w:rsid w:val="000951D6"/>
    <w:rsid w:val="000C4FA4"/>
    <w:rsid w:val="001221BE"/>
    <w:rsid w:val="001244F0"/>
    <w:rsid w:val="00134916"/>
    <w:rsid w:val="00140D9E"/>
    <w:rsid w:val="001561B6"/>
    <w:rsid w:val="00162F8F"/>
    <w:rsid w:val="0022013C"/>
    <w:rsid w:val="00224CE3"/>
    <w:rsid w:val="002453BB"/>
    <w:rsid w:val="002633A7"/>
    <w:rsid w:val="002A1B6A"/>
    <w:rsid w:val="002C558F"/>
    <w:rsid w:val="00303A85"/>
    <w:rsid w:val="00346E93"/>
    <w:rsid w:val="003A3AE3"/>
    <w:rsid w:val="003E396E"/>
    <w:rsid w:val="004350F8"/>
    <w:rsid w:val="0044028A"/>
    <w:rsid w:val="004516BF"/>
    <w:rsid w:val="004A0748"/>
    <w:rsid w:val="004B2C76"/>
    <w:rsid w:val="004C5800"/>
    <w:rsid w:val="004E2D50"/>
    <w:rsid w:val="005232D7"/>
    <w:rsid w:val="005B24B1"/>
    <w:rsid w:val="005C7544"/>
    <w:rsid w:val="005D75F9"/>
    <w:rsid w:val="00611CA2"/>
    <w:rsid w:val="00635858"/>
    <w:rsid w:val="006C0F9E"/>
    <w:rsid w:val="006C7F7B"/>
    <w:rsid w:val="006F0A4D"/>
    <w:rsid w:val="0072169A"/>
    <w:rsid w:val="00723629"/>
    <w:rsid w:val="0074103D"/>
    <w:rsid w:val="00780047"/>
    <w:rsid w:val="007960E1"/>
    <w:rsid w:val="007C6C77"/>
    <w:rsid w:val="007D0CE3"/>
    <w:rsid w:val="007D376C"/>
    <w:rsid w:val="0089504F"/>
    <w:rsid w:val="008A02D9"/>
    <w:rsid w:val="008A5A8B"/>
    <w:rsid w:val="008C1CC2"/>
    <w:rsid w:val="008D2C85"/>
    <w:rsid w:val="008E46C5"/>
    <w:rsid w:val="00975A0B"/>
    <w:rsid w:val="009767F2"/>
    <w:rsid w:val="009824C0"/>
    <w:rsid w:val="009A0460"/>
    <w:rsid w:val="009C1D18"/>
    <w:rsid w:val="009C2859"/>
    <w:rsid w:val="009F1BB0"/>
    <w:rsid w:val="009F27FA"/>
    <w:rsid w:val="00A23E58"/>
    <w:rsid w:val="00A27946"/>
    <w:rsid w:val="00A515C6"/>
    <w:rsid w:val="00A706E0"/>
    <w:rsid w:val="00A92452"/>
    <w:rsid w:val="00A97890"/>
    <w:rsid w:val="00AC5B9D"/>
    <w:rsid w:val="00AE50F5"/>
    <w:rsid w:val="00AE70C3"/>
    <w:rsid w:val="00B23E38"/>
    <w:rsid w:val="00BA5B50"/>
    <w:rsid w:val="00C01E3E"/>
    <w:rsid w:val="00C3289B"/>
    <w:rsid w:val="00C90383"/>
    <w:rsid w:val="00CC1B5B"/>
    <w:rsid w:val="00CD1CF0"/>
    <w:rsid w:val="00D00378"/>
    <w:rsid w:val="00D11320"/>
    <w:rsid w:val="00D11850"/>
    <w:rsid w:val="00D2637B"/>
    <w:rsid w:val="00D44876"/>
    <w:rsid w:val="00D543DC"/>
    <w:rsid w:val="00D7749D"/>
    <w:rsid w:val="00DC4783"/>
    <w:rsid w:val="00DF5ABB"/>
    <w:rsid w:val="00E0573F"/>
    <w:rsid w:val="00E13238"/>
    <w:rsid w:val="00E76043"/>
    <w:rsid w:val="00E813BF"/>
    <w:rsid w:val="00E835BE"/>
    <w:rsid w:val="00EB0DBA"/>
    <w:rsid w:val="00EB20D0"/>
    <w:rsid w:val="00EC3989"/>
    <w:rsid w:val="00EF4749"/>
    <w:rsid w:val="00F135E9"/>
    <w:rsid w:val="00F56530"/>
    <w:rsid w:val="00F571B0"/>
    <w:rsid w:val="00F7547C"/>
    <w:rsid w:val="00F76622"/>
    <w:rsid w:val="00F93900"/>
    <w:rsid w:val="00FB682D"/>
    <w:rsid w:val="00FC2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081"/>
    <w:pPr>
      <w:spacing w:after="0" w:line="240" w:lineRule="auto"/>
    </w:pPr>
    <w:rPr>
      <w:rFonts w:eastAsia="Times New Roman" w:cs="Times New Roman"/>
      <w:sz w:val="24"/>
      <w:szCs w:val="24"/>
      <w:lang w:val="ro-RO" w:eastAsia="ro-RO"/>
    </w:rPr>
  </w:style>
  <w:style w:type="paragraph" w:styleId="Heading1">
    <w:name w:val="heading 1"/>
    <w:basedOn w:val="Normal"/>
    <w:link w:val="Heading1Char"/>
    <w:uiPriority w:val="9"/>
    <w:qFormat/>
    <w:rsid w:val="00611CA2"/>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
    <w:name w:val="def"/>
    <w:basedOn w:val="DefaultParagraphFont"/>
    <w:rsid w:val="00051081"/>
  </w:style>
  <w:style w:type="paragraph" w:styleId="NormalWeb">
    <w:name w:val="Normal (Web)"/>
    <w:basedOn w:val="Normal"/>
    <w:uiPriority w:val="99"/>
    <w:rsid w:val="00051081"/>
    <w:pPr>
      <w:spacing w:before="100" w:beforeAutospacing="1" w:after="100" w:afterAutospacing="1"/>
    </w:pPr>
    <w:rPr>
      <w:lang w:val="en-US" w:eastAsia="en-US"/>
    </w:rPr>
  </w:style>
  <w:style w:type="character" w:styleId="Hyperlink">
    <w:name w:val="Hyperlink"/>
    <w:uiPriority w:val="99"/>
    <w:unhideWhenUsed/>
    <w:rsid w:val="00051081"/>
    <w:rPr>
      <w:color w:val="0000FF"/>
      <w:u w:val="single"/>
    </w:rPr>
  </w:style>
  <w:style w:type="table" w:styleId="TableGrid">
    <w:name w:val="Table Grid"/>
    <w:basedOn w:val="TableNormal"/>
    <w:uiPriority w:val="59"/>
    <w:rsid w:val="000510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inut-verset">
    <w:name w:val="continut-verset"/>
    <w:basedOn w:val="DefaultParagraphFont"/>
    <w:rsid w:val="00051081"/>
  </w:style>
  <w:style w:type="character" w:customStyle="1" w:styleId="isus">
    <w:name w:val="isus"/>
    <w:basedOn w:val="DefaultParagraphFont"/>
    <w:rsid w:val="00051081"/>
  </w:style>
  <w:style w:type="paragraph" w:styleId="Header">
    <w:name w:val="header"/>
    <w:basedOn w:val="Normal"/>
    <w:link w:val="HeaderChar"/>
    <w:uiPriority w:val="99"/>
    <w:unhideWhenUsed/>
    <w:rsid w:val="00051081"/>
    <w:pPr>
      <w:tabs>
        <w:tab w:val="center" w:pos="4703"/>
        <w:tab w:val="right" w:pos="9406"/>
      </w:tabs>
    </w:pPr>
  </w:style>
  <w:style w:type="character" w:customStyle="1" w:styleId="HeaderChar">
    <w:name w:val="Header Char"/>
    <w:basedOn w:val="DefaultParagraphFont"/>
    <w:link w:val="Header"/>
    <w:uiPriority w:val="99"/>
    <w:rsid w:val="00051081"/>
    <w:rPr>
      <w:rFonts w:eastAsia="Times New Roman" w:cs="Times New Roman"/>
      <w:sz w:val="24"/>
      <w:szCs w:val="24"/>
      <w:lang w:val="ro-RO" w:eastAsia="ro-RO"/>
    </w:rPr>
  </w:style>
  <w:style w:type="paragraph" w:styleId="Footer">
    <w:name w:val="footer"/>
    <w:basedOn w:val="Normal"/>
    <w:link w:val="FooterChar"/>
    <w:uiPriority w:val="99"/>
    <w:unhideWhenUsed/>
    <w:rsid w:val="00051081"/>
    <w:pPr>
      <w:tabs>
        <w:tab w:val="center" w:pos="4703"/>
        <w:tab w:val="right" w:pos="9406"/>
      </w:tabs>
    </w:pPr>
  </w:style>
  <w:style w:type="character" w:customStyle="1" w:styleId="FooterChar">
    <w:name w:val="Footer Char"/>
    <w:basedOn w:val="DefaultParagraphFont"/>
    <w:link w:val="Footer"/>
    <w:uiPriority w:val="99"/>
    <w:rsid w:val="00051081"/>
    <w:rPr>
      <w:rFonts w:eastAsia="Times New Roman" w:cs="Times New Roman"/>
      <w:sz w:val="24"/>
      <w:szCs w:val="24"/>
      <w:lang w:val="ro-RO" w:eastAsia="ro-RO"/>
    </w:rPr>
  </w:style>
  <w:style w:type="character" w:customStyle="1" w:styleId="numar">
    <w:name w:val="numar"/>
    <w:basedOn w:val="DefaultParagraphFont"/>
    <w:rsid w:val="00CC1B5B"/>
  </w:style>
  <w:style w:type="character" w:customStyle="1" w:styleId="content">
    <w:name w:val="content"/>
    <w:basedOn w:val="DefaultParagraphFont"/>
    <w:rsid w:val="00CC1B5B"/>
  </w:style>
  <w:style w:type="character" w:customStyle="1" w:styleId="nr">
    <w:name w:val="nr"/>
    <w:basedOn w:val="DefaultParagraphFont"/>
    <w:rsid w:val="00F76622"/>
  </w:style>
  <w:style w:type="character" w:customStyle="1" w:styleId="numar-verset">
    <w:name w:val="numar-verset"/>
    <w:basedOn w:val="DefaultParagraphFont"/>
    <w:rsid w:val="002633A7"/>
  </w:style>
  <w:style w:type="character" w:customStyle="1" w:styleId="marcaj-biblie-normal">
    <w:name w:val="marcaj-biblie-normal"/>
    <w:basedOn w:val="DefaultParagraphFont"/>
    <w:rsid w:val="002633A7"/>
  </w:style>
  <w:style w:type="character" w:customStyle="1" w:styleId="Heading1Char">
    <w:name w:val="Heading 1 Char"/>
    <w:basedOn w:val="DefaultParagraphFont"/>
    <w:link w:val="Heading1"/>
    <w:uiPriority w:val="9"/>
    <w:rsid w:val="00611CA2"/>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081"/>
    <w:pPr>
      <w:spacing w:after="0" w:line="240" w:lineRule="auto"/>
    </w:pPr>
    <w:rPr>
      <w:rFonts w:eastAsia="Times New Roman" w:cs="Times New Roman"/>
      <w:sz w:val="24"/>
      <w:szCs w:val="24"/>
      <w:lang w:val="ro-RO" w:eastAsia="ro-RO"/>
    </w:rPr>
  </w:style>
  <w:style w:type="paragraph" w:styleId="Heading1">
    <w:name w:val="heading 1"/>
    <w:basedOn w:val="Normal"/>
    <w:link w:val="Heading1Char"/>
    <w:uiPriority w:val="9"/>
    <w:qFormat/>
    <w:rsid w:val="00611CA2"/>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
    <w:name w:val="def"/>
    <w:basedOn w:val="DefaultParagraphFont"/>
    <w:rsid w:val="00051081"/>
  </w:style>
  <w:style w:type="paragraph" w:styleId="NormalWeb">
    <w:name w:val="Normal (Web)"/>
    <w:basedOn w:val="Normal"/>
    <w:uiPriority w:val="99"/>
    <w:rsid w:val="00051081"/>
    <w:pPr>
      <w:spacing w:before="100" w:beforeAutospacing="1" w:after="100" w:afterAutospacing="1"/>
    </w:pPr>
    <w:rPr>
      <w:lang w:val="en-US" w:eastAsia="en-US"/>
    </w:rPr>
  </w:style>
  <w:style w:type="character" w:styleId="Hyperlink">
    <w:name w:val="Hyperlink"/>
    <w:uiPriority w:val="99"/>
    <w:unhideWhenUsed/>
    <w:rsid w:val="00051081"/>
    <w:rPr>
      <w:color w:val="0000FF"/>
      <w:u w:val="single"/>
    </w:rPr>
  </w:style>
  <w:style w:type="table" w:styleId="TableGrid">
    <w:name w:val="Table Grid"/>
    <w:basedOn w:val="TableNormal"/>
    <w:uiPriority w:val="59"/>
    <w:rsid w:val="000510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inut-verset">
    <w:name w:val="continut-verset"/>
    <w:basedOn w:val="DefaultParagraphFont"/>
    <w:rsid w:val="00051081"/>
  </w:style>
  <w:style w:type="character" w:customStyle="1" w:styleId="isus">
    <w:name w:val="isus"/>
    <w:basedOn w:val="DefaultParagraphFont"/>
    <w:rsid w:val="00051081"/>
  </w:style>
  <w:style w:type="paragraph" w:styleId="Header">
    <w:name w:val="header"/>
    <w:basedOn w:val="Normal"/>
    <w:link w:val="HeaderChar"/>
    <w:uiPriority w:val="99"/>
    <w:unhideWhenUsed/>
    <w:rsid w:val="00051081"/>
    <w:pPr>
      <w:tabs>
        <w:tab w:val="center" w:pos="4703"/>
        <w:tab w:val="right" w:pos="9406"/>
      </w:tabs>
    </w:pPr>
  </w:style>
  <w:style w:type="character" w:customStyle="1" w:styleId="HeaderChar">
    <w:name w:val="Header Char"/>
    <w:basedOn w:val="DefaultParagraphFont"/>
    <w:link w:val="Header"/>
    <w:uiPriority w:val="99"/>
    <w:rsid w:val="00051081"/>
    <w:rPr>
      <w:rFonts w:eastAsia="Times New Roman" w:cs="Times New Roman"/>
      <w:sz w:val="24"/>
      <w:szCs w:val="24"/>
      <w:lang w:val="ro-RO" w:eastAsia="ro-RO"/>
    </w:rPr>
  </w:style>
  <w:style w:type="paragraph" w:styleId="Footer">
    <w:name w:val="footer"/>
    <w:basedOn w:val="Normal"/>
    <w:link w:val="FooterChar"/>
    <w:uiPriority w:val="99"/>
    <w:unhideWhenUsed/>
    <w:rsid w:val="00051081"/>
    <w:pPr>
      <w:tabs>
        <w:tab w:val="center" w:pos="4703"/>
        <w:tab w:val="right" w:pos="9406"/>
      </w:tabs>
    </w:pPr>
  </w:style>
  <w:style w:type="character" w:customStyle="1" w:styleId="FooterChar">
    <w:name w:val="Footer Char"/>
    <w:basedOn w:val="DefaultParagraphFont"/>
    <w:link w:val="Footer"/>
    <w:uiPriority w:val="99"/>
    <w:rsid w:val="00051081"/>
    <w:rPr>
      <w:rFonts w:eastAsia="Times New Roman" w:cs="Times New Roman"/>
      <w:sz w:val="24"/>
      <w:szCs w:val="24"/>
      <w:lang w:val="ro-RO" w:eastAsia="ro-RO"/>
    </w:rPr>
  </w:style>
  <w:style w:type="character" w:customStyle="1" w:styleId="numar">
    <w:name w:val="numar"/>
    <w:basedOn w:val="DefaultParagraphFont"/>
    <w:rsid w:val="00CC1B5B"/>
  </w:style>
  <w:style w:type="character" w:customStyle="1" w:styleId="content">
    <w:name w:val="content"/>
    <w:basedOn w:val="DefaultParagraphFont"/>
    <w:rsid w:val="00CC1B5B"/>
  </w:style>
  <w:style w:type="character" w:customStyle="1" w:styleId="nr">
    <w:name w:val="nr"/>
    <w:basedOn w:val="DefaultParagraphFont"/>
    <w:rsid w:val="00F76622"/>
  </w:style>
  <w:style w:type="character" w:customStyle="1" w:styleId="numar-verset">
    <w:name w:val="numar-verset"/>
    <w:basedOn w:val="DefaultParagraphFont"/>
    <w:rsid w:val="002633A7"/>
  </w:style>
  <w:style w:type="character" w:customStyle="1" w:styleId="marcaj-biblie-normal">
    <w:name w:val="marcaj-biblie-normal"/>
    <w:basedOn w:val="DefaultParagraphFont"/>
    <w:rsid w:val="002633A7"/>
  </w:style>
  <w:style w:type="character" w:customStyle="1" w:styleId="Heading1Char">
    <w:name w:val="Heading 1 Char"/>
    <w:basedOn w:val="DefaultParagraphFont"/>
    <w:link w:val="Heading1"/>
    <w:uiPriority w:val="9"/>
    <w:rsid w:val="00611CA2"/>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12315">
      <w:bodyDiv w:val="1"/>
      <w:marLeft w:val="0"/>
      <w:marRight w:val="0"/>
      <w:marTop w:val="0"/>
      <w:marBottom w:val="0"/>
      <w:divBdr>
        <w:top w:val="none" w:sz="0" w:space="0" w:color="auto"/>
        <w:left w:val="none" w:sz="0" w:space="0" w:color="auto"/>
        <w:bottom w:val="none" w:sz="0" w:space="0" w:color="auto"/>
        <w:right w:val="none" w:sz="0" w:space="0" w:color="auto"/>
      </w:divBdr>
    </w:div>
    <w:div w:id="1026952450">
      <w:bodyDiv w:val="1"/>
      <w:marLeft w:val="0"/>
      <w:marRight w:val="0"/>
      <w:marTop w:val="0"/>
      <w:marBottom w:val="0"/>
      <w:divBdr>
        <w:top w:val="none" w:sz="0" w:space="0" w:color="auto"/>
        <w:left w:val="none" w:sz="0" w:space="0" w:color="auto"/>
        <w:bottom w:val="none" w:sz="0" w:space="0" w:color="auto"/>
        <w:right w:val="none" w:sz="0" w:space="0" w:color="auto"/>
      </w:divBdr>
    </w:div>
    <w:div w:id="1653176735">
      <w:bodyDiv w:val="1"/>
      <w:marLeft w:val="0"/>
      <w:marRight w:val="0"/>
      <w:marTop w:val="0"/>
      <w:marBottom w:val="0"/>
      <w:divBdr>
        <w:top w:val="none" w:sz="0" w:space="0" w:color="auto"/>
        <w:left w:val="none" w:sz="0" w:space="0" w:color="auto"/>
        <w:bottom w:val="none" w:sz="0" w:space="0" w:color="auto"/>
        <w:right w:val="none" w:sz="0" w:space="0" w:color="auto"/>
      </w:divBdr>
    </w:div>
    <w:div w:id="20356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Vechiul_Testament" TargetMode="External"/><Relationship Id="rId13" Type="http://schemas.openxmlformats.org/officeDocument/2006/relationships/hyperlink" Target="https://ro.wikipedia.org/wiki/Sinai" TargetMode="External"/><Relationship Id="rId18" Type="http://schemas.openxmlformats.org/officeDocument/2006/relationships/hyperlink" Target="https://ro.wikipedia.org/wiki/8_iunie" TargetMode="External"/><Relationship Id="rId26" Type="http://schemas.openxmlformats.org/officeDocument/2006/relationships/hyperlink" Target="https://ro.wikipedia.org/wiki/%C4%82" TargetMode="External"/><Relationship Id="rId3" Type="http://schemas.microsoft.com/office/2007/relationships/stylesWithEffects" Target="stylesWithEffects.xml"/><Relationship Id="rId21" Type="http://schemas.openxmlformats.org/officeDocument/2006/relationships/hyperlink" Target="https://ro.wikipedia.org/wiki/Religi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o.wikipedia.org/wiki/Sinai" TargetMode="External"/><Relationship Id="rId17" Type="http://schemas.openxmlformats.org/officeDocument/2006/relationships/hyperlink" Target="https://ro.wikipedia.org/wiki/Mecca" TargetMode="External"/><Relationship Id="rId25" Type="http://schemas.openxmlformats.org/officeDocument/2006/relationships/hyperlink" Target="https://ro.wikipedia.org/wiki/Sinai"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o.wikipedia.org/wiki/570" TargetMode="External"/><Relationship Id="rId20" Type="http://schemas.openxmlformats.org/officeDocument/2006/relationships/hyperlink" Target="https://ro.wikipedia.org/wiki/Medina" TargetMode="External"/><Relationship Id="rId29" Type="http://schemas.openxmlformats.org/officeDocument/2006/relationships/hyperlink" Target="https://ro.wikipedia.org/wiki/%C8%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wikipedia.org/wiki/Dumnezeu" TargetMode="External"/><Relationship Id="rId24" Type="http://schemas.openxmlformats.org/officeDocument/2006/relationships/hyperlink" Target="https://ro.wikipedia.org/wiki/Moise" TargetMode="External"/><Relationship Id="rId32" Type="http://schemas.openxmlformats.org/officeDocument/2006/relationships/hyperlink" Target="https://ro.wikipedia.org/wiki/613_porunci" TargetMode="External"/><Relationship Id="rId5" Type="http://schemas.openxmlformats.org/officeDocument/2006/relationships/webSettings" Target="webSettings.xml"/><Relationship Id="rId15" Type="http://schemas.openxmlformats.org/officeDocument/2006/relationships/hyperlink" Target="https://ro.wikipedia.org/wiki/Moise" TargetMode="External"/><Relationship Id="rId23" Type="http://schemas.openxmlformats.org/officeDocument/2006/relationships/hyperlink" Target="https://ro.wikipedia.org/wiki/Dumnezeu_%C3%AEn_Islam" TargetMode="External"/><Relationship Id="rId28" Type="http://schemas.openxmlformats.org/officeDocument/2006/relationships/hyperlink" Target="https://ro.wikipedia.org/wiki/%C3%8E" TargetMode="External"/><Relationship Id="rId10" Type="http://schemas.openxmlformats.org/officeDocument/2006/relationships/hyperlink" Target="https://ro.wikipedia.org/wiki/Iudaism" TargetMode="External"/><Relationship Id="rId19" Type="http://schemas.openxmlformats.org/officeDocument/2006/relationships/hyperlink" Target="https://ro.wikipedia.org/wiki/632" TargetMode="External"/><Relationship Id="rId31" Type="http://schemas.openxmlformats.org/officeDocument/2006/relationships/hyperlink" Target="https://ro.wikipedia.org/wiki/Sinai" TargetMode="External"/><Relationship Id="rId4" Type="http://schemas.openxmlformats.org/officeDocument/2006/relationships/settings" Target="settings.xml"/><Relationship Id="rId9" Type="http://schemas.openxmlformats.org/officeDocument/2006/relationships/hyperlink" Target="https://ro.wikipedia.org/wiki/Moise" TargetMode="External"/><Relationship Id="rId14" Type="http://schemas.openxmlformats.org/officeDocument/2006/relationships/hyperlink" Target="https://ro.wikipedia.org/wiki/Moise" TargetMode="External"/><Relationship Id="rId22" Type="http://schemas.openxmlformats.org/officeDocument/2006/relationships/hyperlink" Target="https://ro.wikipedia.org/wiki/Islam" TargetMode="External"/><Relationship Id="rId27" Type="http://schemas.openxmlformats.org/officeDocument/2006/relationships/hyperlink" Target="https://ro.wikipedia.org/wiki/%C3%82" TargetMode="External"/><Relationship Id="rId30" Type="http://schemas.openxmlformats.org/officeDocument/2006/relationships/hyperlink" Target="https://ro.wikipedia.org/wiki/%C8%9A"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10132-BD25-41D8-A841-4BAB86929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3</Pages>
  <Words>1794</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Grigorie</dc:creator>
  <cp:keywords/>
  <dc:description/>
  <cp:lastModifiedBy>Leno</cp:lastModifiedBy>
  <cp:revision>10</cp:revision>
  <cp:lastPrinted>2018-10-24T12:21:00Z</cp:lastPrinted>
  <dcterms:created xsi:type="dcterms:W3CDTF">2018-10-23T07:06:00Z</dcterms:created>
  <dcterms:modified xsi:type="dcterms:W3CDTF">2019-07-02T19:50:00Z</dcterms:modified>
</cp:coreProperties>
</file>